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1B2" w:rsidRDefault="00EB21B2" w:rsidP="00EB21B2">
      <w:pPr>
        <w:pBdr>
          <w:top w:val="single" w:sz="6" w:space="1" w:color="auto"/>
          <w:left w:val="single" w:sz="6" w:space="1" w:color="auto"/>
          <w:bottom w:val="single" w:sz="6" w:space="1" w:color="auto"/>
          <w:right w:val="single" w:sz="6" w:space="1" w:color="auto"/>
        </w:pBdr>
        <w:shd w:val="pct20" w:color="auto" w:fill="auto"/>
        <w:spacing w:line="240" w:lineRule="exact"/>
        <w:ind w:left="1701" w:right="1700"/>
        <w:jc w:val="center"/>
        <w:rPr>
          <w:rFonts w:ascii="Verdana" w:hAnsi="Verdana"/>
          <w:b/>
          <w:sz w:val="20"/>
          <w:szCs w:val="20"/>
        </w:rPr>
      </w:pPr>
    </w:p>
    <w:p w:rsidR="00EB21B2" w:rsidRDefault="00EB21B2" w:rsidP="00EB21B2">
      <w:pPr>
        <w:pBdr>
          <w:top w:val="single" w:sz="6" w:space="1" w:color="auto"/>
          <w:left w:val="single" w:sz="6" w:space="1" w:color="auto"/>
          <w:bottom w:val="single" w:sz="6" w:space="1" w:color="auto"/>
          <w:right w:val="single" w:sz="6" w:space="1" w:color="auto"/>
        </w:pBdr>
        <w:shd w:val="pct20" w:color="auto" w:fill="auto"/>
        <w:spacing w:line="240" w:lineRule="exact"/>
        <w:ind w:left="1701" w:right="1700"/>
        <w:jc w:val="center"/>
        <w:rPr>
          <w:rFonts w:ascii="Verdana" w:hAnsi="Verdana"/>
          <w:b/>
          <w:sz w:val="20"/>
          <w:szCs w:val="20"/>
        </w:rPr>
      </w:pPr>
      <w:r>
        <w:rPr>
          <w:rFonts w:ascii="Verdana" w:hAnsi="Verdana"/>
          <w:b/>
          <w:sz w:val="20"/>
          <w:szCs w:val="20"/>
        </w:rPr>
        <w:t>ORDRE DE MISSION PERMANENT</w:t>
      </w:r>
    </w:p>
    <w:p w:rsidR="00EB21B2" w:rsidRDefault="00EB21B2" w:rsidP="00EB21B2">
      <w:pPr>
        <w:pBdr>
          <w:top w:val="single" w:sz="6" w:space="1" w:color="auto"/>
          <w:left w:val="single" w:sz="6" w:space="1" w:color="auto"/>
          <w:bottom w:val="single" w:sz="6" w:space="1" w:color="auto"/>
          <w:right w:val="single" w:sz="6" w:space="1" w:color="auto"/>
        </w:pBdr>
        <w:shd w:val="pct20" w:color="auto" w:fill="auto"/>
        <w:spacing w:line="240" w:lineRule="exact"/>
        <w:ind w:left="1701" w:right="1700"/>
        <w:jc w:val="center"/>
        <w:rPr>
          <w:rFonts w:ascii="Verdana" w:hAnsi="Verdana"/>
          <w:b/>
          <w:sz w:val="20"/>
          <w:szCs w:val="20"/>
        </w:rPr>
      </w:pPr>
    </w:p>
    <w:p w:rsidR="00EB21B2" w:rsidRDefault="00EB21B2" w:rsidP="00EB21B2">
      <w:pPr>
        <w:pBdr>
          <w:top w:val="single" w:sz="6" w:space="1" w:color="auto"/>
          <w:left w:val="single" w:sz="6" w:space="1" w:color="auto"/>
          <w:bottom w:val="single" w:sz="6" w:space="1" w:color="auto"/>
          <w:right w:val="single" w:sz="6" w:space="1" w:color="auto"/>
        </w:pBdr>
        <w:shd w:val="pct20" w:color="auto" w:fill="auto"/>
        <w:spacing w:line="240" w:lineRule="exact"/>
        <w:ind w:left="1701" w:right="1700"/>
        <w:jc w:val="center"/>
        <w:rPr>
          <w:rFonts w:ascii="Verdana" w:hAnsi="Verdana"/>
          <w:b/>
          <w:sz w:val="20"/>
          <w:szCs w:val="20"/>
        </w:rPr>
      </w:pPr>
      <w:r>
        <w:rPr>
          <w:rFonts w:ascii="Verdana" w:hAnsi="Verdana"/>
          <w:b/>
          <w:sz w:val="20"/>
          <w:szCs w:val="20"/>
        </w:rPr>
        <w:t>POUR L'ANNEE XXXX</w:t>
      </w:r>
    </w:p>
    <w:p w:rsidR="00EB21B2" w:rsidRDefault="00EB21B2" w:rsidP="00EB21B2">
      <w:pPr>
        <w:pBdr>
          <w:top w:val="single" w:sz="6" w:space="1" w:color="auto"/>
          <w:left w:val="single" w:sz="6" w:space="1" w:color="auto"/>
          <w:bottom w:val="single" w:sz="6" w:space="1" w:color="auto"/>
          <w:right w:val="single" w:sz="6" w:space="1" w:color="auto"/>
        </w:pBdr>
        <w:shd w:val="pct20" w:color="auto" w:fill="auto"/>
        <w:spacing w:line="240" w:lineRule="exact"/>
        <w:ind w:left="1701" w:right="1700"/>
        <w:jc w:val="center"/>
        <w:rPr>
          <w:rFonts w:ascii="Verdana" w:hAnsi="Verdana"/>
          <w:b/>
          <w:sz w:val="20"/>
          <w:szCs w:val="20"/>
        </w:rPr>
      </w:pPr>
    </w:p>
    <w:p w:rsidR="00EB21B2" w:rsidRDefault="00EB21B2" w:rsidP="00EB21B2">
      <w:pPr>
        <w:spacing w:line="240" w:lineRule="exact"/>
        <w:jc w:val="center"/>
        <w:rPr>
          <w:rFonts w:ascii="Verdana" w:hAnsi="Verdana"/>
          <w:b/>
          <w:sz w:val="20"/>
          <w:szCs w:val="20"/>
        </w:rPr>
      </w:pPr>
    </w:p>
    <w:p w:rsidR="00EB21B2" w:rsidRDefault="00EB21B2" w:rsidP="00EB21B2">
      <w:pPr>
        <w:spacing w:line="240" w:lineRule="exact"/>
        <w:jc w:val="center"/>
        <w:rPr>
          <w:rFonts w:ascii="Verdana" w:hAnsi="Verdana"/>
          <w:b/>
          <w:sz w:val="20"/>
          <w:szCs w:val="20"/>
        </w:rPr>
      </w:pPr>
    </w:p>
    <w:p w:rsidR="00EB21B2" w:rsidRDefault="00EB21B2" w:rsidP="00EB21B2">
      <w:pPr>
        <w:spacing w:line="240" w:lineRule="exact"/>
        <w:jc w:val="both"/>
        <w:rPr>
          <w:rFonts w:ascii="Verdana" w:hAnsi="Verdana"/>
          <w:b/>
          <w:sz w:val="20"/>
          <w:szCs w:val="20"/>
        </w:rPr>
      </w:pPr>
    </w:p>
    <w:p w:rsidR="00EB21B2" w:rsidRDefault="00EB21B2" w:rsidP="00EB21B2">
      <w:pPr>
        <w:spacing w:line="240" w:lineRule="exact"/>
        <w:jc w:val="both"/>
        <w:rPr>
          <w:rFonts w:ascii="Verdana" w:hAnsi="Verdana"/>
          <w:b/>
          <w:sz w:val="20"/>
          <w:szCs w:val="20"/>
        </w:rPr>
      </w:pPr>
      <w:r>
        <w:rPr>
          <w:rFonts w:ascii="Verdana" w:hAnsi="Verdana"/>
          <w:b/>
          <w:sz w:val="20"/>
          <w:szCs w:val="20"/>
        </w:rPr>
        <w:t xml:space="preserve">Délivré </w:t>
      </w:r>
      <w:r w:rsidR="0065049C">
        <w:rPr>
          <w:rFonts w:ascii="Verdana" w:hAnsi="Verdana"/>
          <w:b/>
          <w:sz w:val="20"/>
          <w:szCs w:val="20"/>
        </w:rPr>
        <w:t xml:space="preserve">par : XXXX </w:t>
      </w:r>
      <w:r w:rsidR="0065049C" w:rsidRPr="0065049C">
        <w:rPr>
          <w:rFonts w:ascii="Verdana" w:hAnsi="Verdana"/>
          <w:i/>
          <w:color w:val="FF0000"/>
          <w:sz w:val="20"/>
          <w:szCs w:val="20"/>
        </w:rPr>
        <w:t>(</w:t>
      </w:r>
      <w:proofErr w:type="gramStart"/>
      <w:r w:rsidR="0065049C" w:rsidRPr="0065049C">
        <w:rPr>
          <w:rFonts w:ascii="Verdana" w:hAnsi="Verdana"/>
          <w:i/>
          <w:color w:val="FF0000"/>
          <w:sz w:val="20"/>
          <w:szCs w:val="20"/>
        </w:rPr>
        <w:t>qualité )</w:t>
      </w:r>
      <w:proofErr w:type="gramEnd"/>
      <w:r w:rsidR="0065049C">
        <w:rPr>
          <w:rFonts w:ascii="Verdana" w:hAnsi="Verdana"/>
          <w:b/>
          <w:sz w:val="20"/>
          <w:szCs w:val="20"/>
        </w:rPr>
        <w:t xml:space="preserve"> de XXXX </w:t>
      </w:r>
      <w:r w:rsidR="0065049C" w:rsidRPr="0065049C">
        <w:rPr>
          <w:rFonts w:ascii="Verdana" w:hAnsi="Verdana"/>
          <w:i/>
          <w:color w:val="FF0000"/>
          <w:sz w:val="20"/>
          <w:szCs w:val="20"/>
        </w:rPr>
        <w:t>(collectivité)</w:t>
      </w:r>
      <w:r w:rsidR="0065049C">
        <w:rPr>
          <w:rFonts w:ascii="Verdana" w:hAnsi="Verdana"/>
          <w:b/>
          <w:sz w:val="20"/>
          <w:szCs w:val="20"/>
        </w:rPr>
        <w:t xml:space="preserve"> </w:t>
      </w:r>
      <w:r>
        <w:rPr>
          <w:rFonts w:ascii="Verdana" w:hAnsi="Verdana"/>
          <w:b/>
          <w:sz w:val="20"/>
          <w:szCs w:val="20"/>
        </w:rPr>
        <w:t>à :</w:t>
      </w:r>
    </w:p>
    <w:p w:rsidR="00EB21B2" w:rsidRDefault="00EB21B2" w:rsidP="00EB21B2">
      <w:pPr>
        <w:spacing w:line="240" w:lineRule="exact"/>
        <w:jc w:val="both"/>
        <w:rPr>
          <w:rFonts w:ascii="Verdana" w:hAnsi="Verdana"/>
          <w:b/>
          <w:sz w:val="20"/>
          <w:szCs w:val="20"/>
        </w:rPr>
      </w:pPr>
    </w:p>
    <w:p w:rsidR="00EB21B2" w:rsidRDefault="00EB21B2" w:rsidP="00EB21B2">
      <w:pPr>
        <w:spacing w:line="240" w:lineRule="exact"/>
        <w:jc w:val="both"/>
        <w:rPr>
          <w:rFonts w:ascii="Verdana" w:hAnsi="Verdana"/>
          <w:b/>
          <w:sz w:val="20"/>
          <w:szCs w:val="20"/>
        </w:rPr>
      </w:pPr>
    </w:p>
    <w:p w:rsidR="00EB21B2" w:rsidRDefault="00EB21B2" w:rsidP="00EB21B2">
      <w:pPr>
        <w:spacing w:line="240" w:lineRule="exact"/>
        <w:jc w:val="both"/>
        <w:rPr>
          <w:rFonts w:ascii="Verdana" w:hAnsi="Verdana"/>
          <w:b/>
          <w:sz w:val="20"/>
          <w:szCs w:val="20"/>
        </w:rPr>
      </w:pPr>
    </w:p>
    <w:p w:rsidR="00EB21B2" w:rsidRDefault="00EB21B2" w:rsidP="00EB21B2">
      <w:pPr>
        <w:spacing w:line="240" w:lineRule="exact"/>
        <w:jc w:val="both"/>
        <w:rPr>
          <w:rFonts w:ascii="Verdana" w:hAnsi="Verdana"/>
          <w:b/>
          <w:sz w:val="20"/>
          <w:szCs w:val="20"/>
        </w:rPr>
      </w:pPr>
    </w:p>
    <w:p w:rsidR="00EB21B2" w:rsidRDefault="00EB21B2" w:rsidP="00EB21B2">
      <w:pPr>
        <w:spacing w:line="240" w:lineRule="exact"/>
        <w:ind w:firstLine="567"/>
        <w:jc w:val="both"/>
        <w:rPr>
          <w:rFonts w:ascii="Verdana" w:hAnsi="Verdana"/>
          <w:sz w:val="20"/>
          <w:szCs w:val="20"/>
        </w:rPr>
      </w:pPr>
      <w:r>
        <w:rPr>
          <w:rFonts w:ascii="Verdana" w:hAnsi="Verdana"/>
          <w:b/>
          <w:sz w:val="20"/>
          <w:szCs w:val="20"/>
        </w:rPr>
        <w:t>Bénéficiaire</w:t>
      </w:r>
      <w:r>
        <w:rPr>
          <w:rFonts w:ascii="Verdana" w:hAnsi="Verdana"/>
          <w:sz w:val="20"/>
          <w:szCs w:val="20"/>
        </w:rPr>
        <w:t xml:space="preserve"> : </w:t>
      </w:r>
      <w:r w:rsidRPr="00EB21B2">
        <w:rPr>
          <w:rFonts w:ascii="Verdana" w:hAnsi="Verdana"/>
          <w:i/>
          <w:color w:val="FF0000"/>
          <w:sz w:val="20"/>
          <w:szCs w:val="20"/>
        </w:rPr>
        <w:t>(NOM, Prénom, Grade)</w:t>
      </w:r>
    </w:p>
    <w:p w:rsidR="00EB21B2" w:rsidRDefault="00EB21B2" w:rsidP="00EB21B2">
      <w:pPr>
        <w:spacing w:line="240" w:lineRule="exact"/>
        <w:ind w:firstLine="567"/>
        <w:jc w:val="both"/>
        <w:rPr>
          <w:rFonts w:ascii="Verdana" w:hAnsi="Verdana"/>
          <w:sz w:val="20"/>
          <w:szCs w:val="20"/>
        </w:rPr>
      </w:pPr>
    </w:p>
    <w:p w:rsidR="00EB21B2" w:rsidRDefault="00EB21B2" w:rsidP="00EB21B2">
      <w:pPr>
        <w:spacing w:line="240" w:lineRule="exact"/>
        <w:ind w:firstLine="567"/>
        <w:jc w:val="both"/>
        <w:rPr>
          <w:rFonts w:ascii="Verdana" w:hAnsi="Verdana"/>
          <w:sz w:val="20"/>
          <w:szCs w:val="20"/>
        </w:rPr>
      </w:pPr>
      <w:r>
        <w:rPr>
          <w:rFonts w:ascii="Verdana" w:hAnsi="Verdana"/>
          <w:b/>
          <w:sz w:val="20"/>
          <w:szCs w:val="20"/>
        </w:rPr>
        <w:t>Fonctions</w:t>
      </w:r>
      <w:r>
        <w:rPr>
          <w:rFonts w:ascii="Verdana" w:hAnsi="Verdana"/>
          <w:sz w:val="20"/>
          <w:szCs w:val="20"/>
        </w:rPr>
        <w:t xml:space="preserve"> : </w:t>
      </w:r>
      <w:r w:rsidRPr="00EB21B2">
        <w:rPr>
          <w:rFonts w:ascii="Verdana" w:hAnsi="Verdana"/>
          <w:i/>
          <w:color w:val="FF0000"/>
          <w:sz w:val="20"/>
          <w:szCs w:val="20"/>
        </w:rPr>
        <w:t>(précisez les fonctions exercées par l'agent),</w:t>
      </w:r>
      <w:r>
        <w:rPr>
          <w:rFonts w:ascii="Verdana" w:hAnsi="Verdana"/>
          <w:sz w:val="20"/>
          <w:szCs w:val="20"/>
        </w:rPr>
        <w:t xml:space="preserve"> </w:t>
      </w:r>
    </w:p>
    <w:p w:rsidR="00EB21B2" w:rsidRDefault="00EB21B2" w:rsidP="00EB21B2">
      <w:pPr>
        <w:spacing w:line="240" w:lineRule="exact"/>
        <w:ind w:firstLine="567"/>
        <w:jc w:val="both"/>
        <w:rPr>
          <w:rFonts w:ascii="Verdana" w:hAnsi="Verdana"/>
          <w:sz w:val="20"/>
          <w:szCs w:val="20"/>
        </w:rPr>
      </w:pPr>
    </w:p>
    <w:p w:rsidR="00EB21B2" w:rsidRPr="00EB21B2" w:rsidRDefault="00EB21B2" w:rsidP="00EB21B2">
      <w:pPr>
        <w:spacing w:line="240" w:lineRule="exact"/>
        <w:ind w:firstLine="567"/>
        <w:jc w:val="both"/>
        <w:rPr>
          <w:rFonts w:ascii="Verdana" w:hAnsi="Verdana"/>
          <w:i/>
          <w:color w:val="FF0000"/>
          <w:sz w:val="20"/>
          <w:szCs w:val="20"/>
        </w:rPr>
      </w:pPr>
      <w:r>
        <w:rPr>
          <w:rFonts w:ascii="Verdana" w:hAnsi="Verdana"/>
          <w:b/>
          <w:sz w:val="20"/>
          <w:szCs w:val="20"/>
        </w:rPr>
        <w:t>Dates de validité</w:t>
      </w:r>
      <w:r>
        <w:rPr>
          <w:rFonts w:ascii="Verdana" w:hAnsi="Verdana"/>
          <w:sz w:val="20"/>
          <w:szCs w:val="20"/>
        </w:rPr>
        <w:t xml:space="preserve"> : du 1</w:t>
      </w:r>
      <w:r>
        <w:rPr>
          <w:rFonts w:ascii="Verdana" w:hAnsi="Verdana"/>
          <w:sz w:val="20"/>
          <w:szCs w:val="20"/>
          <w:vertAlign w:val="superscript"/>
        </w:rPr>
        <w:t>er</w:t>
      </w:r>
      <w:r>
        <w:rPr>
          <w:rFonts w:ascii="Verdana" w:hAnsi="Verdana"/>
          <w:sz w:val="20"/>
          <w:szCs w:val="20"/>
        </w:rPr>
        <w:t xml:space="preserve"> janvier 201X au 31 décembre 201X, </w:t>
      </w:r>
      <w:r w:rsidRPr="00EB21B2">
        <w:rPr>
          <w:rFonts w:ascii="Verdana" w:hAnsi="Verdana"/>
          <w:i/>
          <w:color w:val="FF0000"/>
          <w:sz w:val="20"/>
          <w:szCs w:val="20"/>
        </w:rPr>
        <w:t>(l'ordre de mission a une durée de validité annuelle)</w:t>
      </w:r>
    </w:p>
    <w:p w:rsidR="00EB21B2" w:rsidRDefault="00EB21B2" w:rsidP="00EB21B2">
      <w:pPr>
        <w:spacing w:line="240" w:lineRule="exact"/>
        <w:ind w:firstLine="567"/>
        <w:jc w:val="both"/>
        <w:rPr>
          <w:rFonts w:ascii="Verdana" w:hAnsi="Verdana"/>
          <w:sz w:val="20"/>
          <w:szCs w:val="20"/>
        </w:rPr>
      </w:pPr>
    </w:p>
    <w:p w:rsidR="00EB21B2" w:rsidRPr="00EB21B2" w:rsidRDefault="00EB21B2" w:rsidP="00EB21B2">
      <w:pPr>
        <w:spacing w:line="240" w:lineRule="exact"/>
        <w:ind w:firstLine="567"/>
        <w:jc w:val="both"/>
        <w:rPr>
          <w:rFonts w:ascii="Verdana" w:hAnsi="Verdana"/>
          <w:i/>
          <w:color w:val="FF0000"/>
          <w:sz w:val="20"/>
          <w:szCs w:val="20"/>
        </w:rPr>
      </w:pPr>
      <w:r>
        <w:rPr>
          <w:rFonts w:ascii="Verdana" w:hAnsi="Verdana"/>
          <w:b/>
          <w:sz w:val="20"/>
          <w:szCs w:val="20"/>
        </w:rPr>
        <w:t>Aire de validité</w:t>
      </w:r>
      <w:r>
        <w:rPr>
          <w:rFonts w:ascii="Verdana" w:hAnsi="Verdana"/>
          <w:sz w:val="20"/>
          <w:szCs w:val="20"/>
        </w:rPr>
        <w:t xml:space="preserve"> </w:t>
      </w:r>
      <w:r w:rsidRPr="00EB21B2">
        <w:rPr>
          <w:rFonts w:ascii="Verdana" w:hAnsi="Verdana"/>
          <w:b/>
          <w:sz w:val="20"/>
          <w:szCs w:val="20"/>
        </w:rPr>
        <w:t>géographique</w:t>
      </w:r>
      <w:r>
        <w:rPr>
          <w:rFonts w:ascii="Verdana" w:hAnsi="Verdana"/>
          <w:sz w:val="20"/>
          <w:szCs w:val="20"/>
        </w:rPr>
        <w:t xml:space="preserve"> : </w:t>
      </w:r>
      <w:r w:rsidRPr="00EB21B2">
        <w:rPr>
          <w:rFonts w:ascii="Verdana" w:hAnsi="Verdana"/>
          <w:i/>
          <w:color w:val="FF0000"/>
          <w:sz w:val="20"/>
          <w:szCs w:val="20"/>
        </w:rPr>
        <w:t>(Précisez : commune et commune</w:t>
      </w:r>
      <w:r>
        <w:rPr>
          <w:rFonts w:ascii="Verdana" w:hAnsi="Verdana"/>
          <w:i/>
          <w:color w:val="FF0000"/>
          <w:sz w:val="20"/>
          <w:szCs w:val="20"/>
        </w:rPr>
        <w:t>s</w:t>
      </w:r>
      <w:r w:rsidRPr="00EB21B2">
        <w:rPr>
          <w:rFonts w:ascii="Verdana" w:hAnsi="Verdana"/>
          <w:i/>
          <w:color w:val="FF0000"/>
          <w:sz w:val="20"/>
          <w:szCs w:val="20"/>
        </w:rPr>
        <w:t xml:space="preserve"> limitrophes, Commune de Nogent le Rotrou</w:t>
      </w:r>
      <w:r>
        <w:rPr>
          <w:rFonts w:ascii="Verdana" w:hAnsi="Verdana"/>
          <w:i/>
          <w:color w:val="FF0000"/>
          <w:sz w:val="20"/>
          <w:szCs w:val="20"/>
        </w:rPr>
        <w:t xml:space="preserve">, </w:t>
      </w:r>
      <w:proofErr w:type="spellStart"/>
      <w:r>
        <w:rPr>
          <w:rFonts w:ascii="Verdana" w:hAnsi="Verdana"/>
          <w:i/>
          <w:color w:val="FF0000"/>
          <w:sz w:val="20"/>
          <w:szCs w:val="20"/>
        </w:rPr>
        <w:t>etc</w:t>
      </w:r>
      <w:proofErr w:type="spellEnd"/>
      <w:r w:rsidRPr="00EB21B2">
        <w:rPr>
          <w:rFonts w:ascii="Verdana" w:hAnsi="Verdana"/>
          <w:i/>
          <w:color w:val="FF0000"/>
          <w:sz w:val="20"/>
          <w:szCs w:val="20"/>
        </w:rPr>
        <w:t>…</w:t>
      </w:r>
      <w:r>
        <w:rPr>
          <w:rFonts w:ascii="Verdana" w:hAnsi="Verdana"/>
          <w:i/>
          <w:color w:val="FF0000"/>
          <w:sz w:val="20"/>
          <w:szCs w:val="20"/>
        </w:rPr>
        <w:t>)</w:t>
      </w:r>
      <w:r w:rsidRPr="00EB21B2">
        <w:rPr>
          <w:rFonts w:ascii="Verdana" w:hAnsi="Verdana"/>
          <w:i/>
          <w:color w:val="FF0000"/>
          <w:sz w:val="20"/>
          <w:szCs w:val="20"/>
        </w:rPr>
        <w:t>,</w:t>
      </w:r>
    </w:p>
    <w:p w:rsidR="00EB21B2" w:rsidRDefault="00EB21B2" w:rsidP="00EB21B2">
      <w:pPr>
        <w:spacing w:line="240" w:lineRule="exact"/>
        <w:ind w:firstLine="567"/>
        <w:jc w:val="both"/>
        <w:rPr>
          <w:rFonts w:ascii="Verdana" w:hAnsi="Verdana"/>
          <w:sz w:val="20"/>
          <w:szCs w:val="20"/>
        </w:rPr>
      </w:pPr>
    </w:p>
    <w:p w:rsidR="00EB21B2" w:rsidRPr="00EB21B2" w:rsidRDefault="00EB21B2" w:rsidP="00EB21B2">
      <w:pPr>
        <w:spacing w:line="240" w:lineRule="exact"/>
        <w:ind w:firstLine="567"/>
        <w:jc w:val="both"/>
        <w:rPr>
          <w:rFonts w:ascii="Verdana" w:hAnsi="Verdana"/>
          <w:i/>
          <w:color w:val="FF0000"/>
          <w:sz w:val="20"/>
          <w:szCs w:val="20"/>
        </w:rPr>
      </w:pPr>
      <w:r>
        <w:rPr>
          <w:rFonts w:ascii="Verdana" w:hAnsi="Verdana"/>
          <w:b/>
          <w:sz w:val="20"/>
          <w:szCs w:val="20"/>
        </w:rPr>
        <w:t>Motif de délivrance</w:t>
      </w:r>
      <w:r>
        <w:rPr>
          <w:rFonts w:ascii="Verdana" w:hAnsi="Verdana"/>
          <w:sz w:val="20"/>
          <w:szCs w:val="20"/>
        </w:rPr>
        <w:t xml:space="preserve"> de l'ordre de mission : </w:t>
      </w:r>
      <w:r w:rsidRPr="00EB21B2">
        <w:rPr>
          <w:rFonts w:ascii="Verdana" w:hAnsi="Verdana"/>
          <w:i/>
          <w:color w:val="FF0000"/>
          <w:sz w:val="20"/>
          <w:szCs w:val="20"/>
        </w:rPr>
        <w:t>(Détailler</w:t>
      </w:r>
      <w:r>
        <w:rPr>
          <w:rFonts w:ascii="Verdana" w:hAnsi="Verdana"/>
          <w:sz w:val="20"/>
          <w:szCs w:val="20"/>
        </w:rPr>
        <w:t xml:space="preserve"> : </w:t>
      </w:r>
      <w:r w:rsidRPr="00EB21B2">
        <w:rPr>
          <w:rFonts w:ascii="Verdana" w:hAnsi="Verdana"/>
          <w:i/>
          <w:color w:val="FF0000"/>
          <w:sz w:val="20"/>
          <w:szCs w:val="20"/>
        </w:rPr>
        <w:t>exercice de la mission de XXXX, achats pour les besoins du service, entretien de la voirie, stages, formation, regroupements professionnels</w:t>
      </w:r>
      <w:r>
        <w:rPr>
          <w:rFonts w:ascii="Verdana" w:hAnsi="Verdana"/>
          <w:i/>
          <w:color w:val="FF0000"/>
          <w:sz w:val="20"/>
          <w:szCs w:val="20"/>
        </w:rPr>
        <w:t>…)</w:t>
      </w:r>
      <w:r w:rsidRPr="00EB21B2">
        <w:rPr>
          <w:rFonts w:ascii="Verdana" w:hAnsi="Verdana"/>
          <w:i/>
          <w:color w:val="FF0000"/>
          <w:sz w:val="20"/>
          <w:szCs w:val="20"/>
        </w:rPr>
        <w:t>,</w:t>
      </w:r>
    </w:p>
    <w:p w:rsidR="00EB21B2" w:rsidRDefault="00EB21B2" w:rsidP="00EB21B2">
      <w:pPr>
        <w:spacing w:line="240" w:lineRule="exact"/>
        <w:ind w:firstLine="567"/>
        <w:jc w:val="both"/>
        <w:rPr>
          <w:rFonts w:ascii="Verdana" w:hAnsi="Verdana"/>
          <w:sz w:val="20"/>
          <w:szCs w:val="20"/>
        </w:rPr>
      </w:pPr>
    </w:p>
    <w:p w:rsidR="00EB21B2" w:rsidRPr="00EB21B2" w:rsidRDefault="00EB21B2" w:rsidP="00EB21B2">
      <w:pPr>
        <w:spacing w:line="240" w:lineRule="exact"/>
        <w:ind w:firstLine="567"/>
        <w:jc w:val="both"/>
        <w:rPr>
          <w:rFonts w:ascii="Verdana" w:hAnsi="Verdana"/>
          <w:i/>
          <w:color w:val="FF0000"/>
          <w:sz w:val="20"/>
          <w:szCs w:val="20"/>
        </w:rPr>
      </w:pPr>
      <w:r>
        <w:rPr>
          <w:rFonts w:ascii="Verdana" w:hAnsi="Verdana"/>
          <w:b/>
          <w:sz w:val="20"/>
          <w:szCs w:val="20"/>
        </w:rPr>
        <w:t>Moyens de déplacement autorisés</w:t>
      </w:r>
      <w:r>
        <w:rPr>
          <w:rFonts w:ascii="Verdana" w:hAnsi="Verdana"/>
          <w:sz w:val="20"/>
          <w:szCs w:val="20"/>
        </w:rPr>
        <w:t xml:space="preserve"> : </w:t>
      </w:r>
      <w:proofErr w:type="gramStart"/>
      <w:r w:rsidRPr="00EB21B2">
        <w:rPr>
          <w:rFonts w:ascii="Verdana" w:hAnsi="Verdana"/>
          <w:i/>
          <w:color w:val="FF0000"/>
          <w:sz w:val="20"/>
          <w:szCs w:val="20"/>
        </w:rPr>
        <w:t>( Précisez</w:t>
      </w:r>
      <w:proofErr w:type="gramEnd"/>
      <w:r w:rsidRPr="00EB21B2">
        <w:rPr>
          <w:rFonts w:ascii="Verdana" w:hAnsi="Verdana"/>
          <w:i/>
          <w:color w:val="FF0000"/>
          <w:sz w:val="20"/>
          <w:szCs w:val="20"/>
        </w:rPr>
        <w:t xml:space="preserve"> : véhicule de service</w:t>
      </w:r>
      <w:r>
        <w:rPr>
          <w:rFonts w:ascii="Verdana" w:hAnsi="Verdana"/>
          <w:i/>
          <w:color w:val="FF0000"/>
          <w:sz w:val="20"/>
          <w:szCs w:val="20"/>
        </w:rPr>
        <w:t>, véhicule personnel (1), train…)</w:t>
      </w:r>
      <w:r w:rsidRPr="00EB21B2">
        <w:rPr>
          <w:rFonts w:ascii="Verdana" w:hAnsi="Verdana"/>
          <w:i/>
          <w:color w:val="FF0000"/>
          <w:sz w:val="20"/>
          <w:szCs w:val="20"/>
        </w:rPr>
        <w:t xml:space="preserve"> (</w:t>
      </w:r>
      <w:r>
        <w:rPr>
          <w:rFonts w:ascii="Verdana" w:hAnsi="Verdana"/>
          <w:i/>
          <w:color w:val="FF0000"/>
          <w:sz w:val="20"/>
          <w:szCs w:val="20"/>
        </w:rPr>
        <w:t>2</w:t>
      </w:r>
      <w:r w:rsidRPr="00EB21B2">
        <w:rPr>
          <w:rFonts w:ascii="Verdana" w:hAnsi="Verdana"/>
          <w:i/>
          <w:color w:val="FF0000"/>
          <w:sz w:val="20"/>
          <w:szCs w:val="20"/>
        </w:rPr>
        <w:t>),</w:t>
      </w:r>
    </w:p>
    <w:p w:rsidR="00EB21B2" w:rsidRDefault="00EB21B2" w:rsidP="00EB21B2">
      <w:pPr>
        <w:spacing w:line="240" w:lineRule="exact"/>
        <w:ind w:firstLine="567"/>
        <w:jc w:val="both"/>
        <w:rPr>
          <w:rFonts w:ascii="Verdana" w:hAnsi="Verdana"/>
          <w:sz w:val="20"/>
          <w:szCs w:val="20"/>
        </w:rPr>
      </w:pPr>
    </w:p>
    <w:p w:rsidR="00EB21B2" w:rsidRDefault="00EB21B2" w:rsidP="00EB21B2">
      <w:pPr>
        <w:spacing w:line="240" w:lineRule="exact"/>
        <w:ind w:firstLine="567"/>
        <w:jc w:val="both"/>
        <w:rPr>
          <w:rFonts w:ascii="Verdana" w:hAnsi="Verdana"/>
          <w:sz w:val="20"/>
          <w:szCs w:val="20"/>
        </w:rPr>
      </w:pPr>
      <w:r>
        <w:rPr>
          <w:rFonts w:ascii="Verdana" w:hAnsi="Verdana"/>
          <w:b/>
          <w:sz w:val="20"/>
          <w:szCs w:val="20"/>
        </w:rPr>
        <w:t>Exécution</w:t>
      </w:r>
      <w:r>
        <w:rPr>
          <w:rFonts w:ascii="Verdana" w:hAnsi="Verdana"/>
          <w:sz w:val="20"/>
          <w:szCs w:val="20"/>
        </w:rPr>
        <w:t xml:space="preserve"> : Le Maire est chargé de l’exécution du présent ordre de mission.</w:t>
      </w:r>
    </w:p>
    <w:p w:rsidR="00EB21B2" w:rsidRDefault="00EB21B2" w:rsidP="00EB21B2">
      <w:pPr>
        <w:spacing w:line="240" w:lineRule="exact"/>
        <w:jc w:val="both"/>
        <w:rPr>
          <w:rFonts w:ascii="Verdana" w:hAnsi="Verdana"/>
          <w:sz w:val="20"/>
          <w:szCs w:val="20"/>
        </w:rPr>
      </w:pPr>
    </w:p>
    <w:p w:rsidR="00EB21B2" w:rsidRDefault="00EB21B2" w:rsidP="00EB21B2">
      <w:pPr>
        <w:spacing w:line="240" w:lineRule="exact"/>
        <w:jc w:val="both"/>
        <w:rPr>
          <w:rFonts w:ascii="Verdana" w:hAnsi="Verdana"/>
          <w:sz w:val="20"/>
          <w:szCs w:val="20"/>
        </w:rPr>
      </w:pPr>
    </w:p>
    <w:p w:rsidR="00EB21B2" w:rsidRDefault="00EB21B2" w:rsidP="00EB21B2">
      <w:pPr>
        <w:spacing w:line="240" w:lineRule="exact"/>
        <w:jc w:val="both"/>
        <w:rPr>
          <w:rFonts w:ascii="Verdana" w:hAnsi="Verdana"/>
          <w:sz w:val="20"/>
          <w:szCs w:val="20"/>
        </w:rPr>
      </w:pPr>
    </w:p>
    <w:p w:rsidR="00EB21B2" w:rsidRDefault="00EB21B2" w:rsidP="00EB21B2">
      <w:pPr>
        <w:spacing w:line="240" w:lineRule="exact"/>
        <w:jc w:val="both"/>
        <w:rPr>
          <w:rFonts w:ascii="Verdana" w:hAnsi="Verdana"/>
          <w:sz w:val="20"/>
          <w:szCs w:val="20"/>
        </w:rPr>
      </w:pPr>
    </w:p>
    <w:p w:rsidR="00EB21B2" w:rsidRDefault="00EB21B2" w:rsidP="00EB21B2">
      <w:pPr>
        <w:spacing w:line="240" w:lineRule="exact"/>
        <w:jc w:val="both"/>
        <w:rPr>
          <w:rFonts w:ascii="Verdana" w:hAnsi="Verdana"/>
          <w:sz w:val="20"/>
          <w:szCs w:val="20"/>
        </w:rPr>
      </w:pPr>
    </w:p>
    <w:p w:rsidR="00EB21B2" w:rsidRDefault="00EB21B2" w:rsidP="00EB21B2">
      <w:pPr>
        <w:spacing w:line="240" w:lineRule="exact"/>
        <w:jc w:val="both"/>
        <w:rPr>
          <w:rFonts w:ascii="Verdana" w:hAnsi="Verdana"/>
          <w:sz w:val="20"/>
          <w:szCs w:val="20"/>
        </w:rPr>
      </w:pPr>
    </w:p>
    <w:p w:rsidR="00EB21B2" w:rsidRDefault="00EB21B2" w:rsidP="00EB21B2">
      <w:pPr>
        <w:tabs>
          <w:tab w:val="left" w:pos="4820"/>
          <w:tab w:val="left" w:pos="5245"/>
          <w:tab w:val="left" w:pos="6521"/>
        </w:tabs>
        <w:spacing w:line="240" w:lineRule="exact"/>
        <w:rPr>
          <w:rFonts w:ascii="Verdana" w:hAnsi="Verdana"/>
          <w:sz w:val="20"/>
          <w:szCs w:val="20"/>
        </w:rPr>
      </w:pPr>
      <w:r>
        <w:rPr>
          <w:rFonts w:ascii="Verdana" w:hAnsi="Verdana"/>
          <w:sz w:val="20"/>
          <w:szCs w:val="20"/>
        </w:rPr>
        <w:t>Notifié le :</w:t>
      </w:r>
      <w:r>
        <w:rPr>
          <w:rFonts w:ascii="Verdana" w:hAnsi="Verdana"/>
          <w:sz w:val="20"/>
          <w:szCs w:val="20"/>
        </w:rPr>
        <w:tab/>
        <w:t xml:space="preserve">               Fait à XXX, le XX </w:t>
      </w:r>
      <w:proofErr w:type="spellStart"/>
      <w:r>
        <w:rPr>
          <w:rFonts w:ascii="Verdana" w:hAnsi="Verdana"/>
          <w:sz w:val="20"/>
          <w:szCs w:val="20"/>
        </w:rPr>
        <w:t>xxxxxxx</w:t>
      </w:r>
      <w:proofErr w:type="spellEnd"/>
      <w:r>
        <w:rPr>
          <w:rFonts w:ascii="Verdana" w:hAnsi="Verdana"/>
          <w:sz w:val="20"/>
          <w:szCs w:val="20"/>
        </w:rPr>
        <w:t xml:space="preserve"> XXXX</w:t>
      </w:r>
    </w:p>
    <w:p w:rsidR="00EB21B2" w:rsidRDefault="00EB21B2" w:rsidP="00EB21B2">
      <w:pPr>
        <w:tabs>
          <w:tab w:val="left" w:pos="4820"/>
          <w:tab w:val="left" w:pos="5245"/>
          <w:tab w:val="left" w:pos="6521"/>
        </w:tabs>
        <w:spacing w:line="240" w:lineRule="exact"/>
        <w:rPr>
          <w:rFonts w:ascii="Verdana" w:hAnsi="Verdana"/>
          <w:sz w:val="20"/>
          <w:szCs w:val="20"/>
        </w:rPr>
      </w:pPr>
    </w:p>
    <w:p w:rsidR="00EB21B2" w:rsidRDefault="00EB21B2" w:rsidP="00EB21B2">
      <w:pPr>
        <w:ind w:right="-30"/>
        <w:rPr>
          <w:rFonts w:ascii="Verdana" w:hAnsi="Verdana"/>
          <w:sz w:val="20"/>
          <w:szCs w:val="20"/>
        </w:rPr>
      </w:pPr>
      <w:r>
        <w:rPr>
          <w:rFonts w:ascii="Verdana" w:hAnsi="Verdana"/>
          <w:sz w:val="20"/>
          <w:szCs w:val="20"/>
        </w:rPr>
        <w:t>Signature de l’agent,</w:t>
      </w:r>
      <w:r>
        <w:rPr>
          <w:rFonts w:ascii="Verdana" w:hAnsi="Verdana"/>
          <w:sz w:val="20"/>
          <w:szCs w:val="20"/>
        </w:rPr>
        <w:tab/>
      </w:r>
      <w:r>
        <w:rPr>
          <w:rFonts w:ascii="Verdana" w:hAnsi="Verdana"/>
          <w:sz w:val="20"/>
          <w:szCs w:val="20"/>
        </w:rPr>
        <w:tab/>
      </w:r>
    </w:p>
    <w:p w:rsidR="00EB21B2" w:rsidRDefault="00EB21B2" w:rsidP="00EB21B2">
      <w:pPr>
        <w:ind w:right="-30" w:firstLine="5812"/>
        <w:jc w:val="center"/>
        <w:rPr>
          <w:rFonts w:ascii="Verdana" w:hAnsi="Verdana"/>
          <w:sz w:val="20"/>
          <w:szCs w:val="20"/>
        </w:rPr>
      </w:pPr>
    </w:p>
    <w:p w:rsidR="00EB21B2" w:rsidRDefault="00EB21B2" w:rsidP="00EB21B2">
      <w:pPr>
        <w:ind w:right="-30" w:firstLine="5812"/>
        <w:jc w:val="center"/>
        <w:rPr>
          <w:rFonts w:ascii="Verdana" w:hAnsi="Verdana"/>
          <w:sz w:val="20"/>
          <w:szCs w:val="20"/>
        </w:rPr>
      </w:pPr>
      <w:r>
        <w:rPr>
          <w:rFonts w:ascii="Verdana" w:hAnsi="Verdana"/>
          <w:sz w:val="20"/>
          <w:szCs w:val="20"/>
        </w:rPr>
        <w:t>Le Maire</w:t>
      </w:r>
      <w:r w:rsidR="00F277CF">
        <w:rPr>
          <w:rFonts w:ascii="Verdana" w:hAnsi="Verdana"/>
          <w:sz w:val="20"/>
          <w:szCs w:val="20"/>
        </w:rPr>
        <w:t xml:space="preserve"> </w:t>
      </w:r>
      <w:r w:rsidR="00F277CF" w:rsidRPr="00F277CF">
        <w:rPr>
          <w:rFonts w:ascii="Verdana" w:hAnsi="Verdana"/>
          <w:i/>
          <w:color w:val="FF0000"/>
          <w:sz w:val="20"/>
          <w:szCs w:val="20"/>
        </w:rPr>
        <w:t>(le Président)</w:t>
      </w:r>
      <w:r>
        <w:rPr>
          <w:rFonts w:ascii="Verdana" w:hAnsi="Verdana"/>
          <w:sz w:val="20"/>
          <w:szCs w:val="20"/>
        </w:rPr>
        <w:t>,</w:t>
      </w:r>
    </w:p>
    <w:p w:rsidR="00EB21B2" w:rsidRDefault="00EB21B2" w:rsidP="00EB21B2">
      <w:pPr>
        <w:ind w:right="-30" w:firstLine="5812"/>
        <w:jc w:val="center"/>
        <w:rPr>
          <w:rFonts w:ascii="Verdana" w:hAnsi="Verdana"/>
          <w:sz w:val="20"/>
          <w:szCs w:val="20"/>
        </w:rPr>
      </w:pPr>
    </w:p>
    <w:p w:rsidR="00EB21B2" w:rsidRDefault="00EB21B2" w:rsidP="00EB21B2">
      <w:pPr>
        <w:ind w:right="-30" w:firstLine="5812"/>
        <w:jc w:val="center"/>
        <w:rPr>
          <w:rFonts w:ascii="Verdana" w:hAnsi="Verdana"/>
          <w:sz w:val="20"/>
          <w:szCs w:val="20"/>
        </w:rPr>
      </w:pPr>
    </w:p>
    <w:p w:rsidR="00EB21B2" w:rsidRDefault="00EB21B2" w:rsidP="00EB21B2">
      <w:pPr>
        <w:ind w:right="-30" w:firstLine="5812"/>
        <w:jc w:val="center"/>
        <w:rPr>
          <w:rFonts w:ascii="Verdana" w:hAnsi="Verdana"/>
          <w:sz w:val="20"/>
          <w:szCs w:val="20"/>
        </w:rPr>
      </w:pPr>
    </w:p>
    <w:p w:rsidR="00EB21B2" w:rsidRDefault="00EB21B2" w:rsidP="00EB21B2">
      <w:pPr>
        <w:ind w:right="-30" w:firstLine="5812"/>
        <w:jc w:val="center"/>
        <w:rPr>
          <w:rFonts w:ascii="Verdana" w:hAnsi="Verdana"/>
          <w:sz w:val="20"/>
          <w:szCs w:val="20"/>
        </w:rPr>
      </w:pPr>
    </w:p>
    <w:p w:rsidR="00EB21B2" w:rsidRDefault="00EB21B2" w:rsidP="00EB21B2">
      <w:pPr>
        <w:ind w:right="-30" w:firstLine="5812"/>
        <w:jc w:val="center"/>
        <w:rPr>
          <w:rFonts w:ascii="Verdana" w:hAnsi="Verdana"/>
          <w:sz w:val="20"/>
          <w:szCs w:val="20"/>
        </w:rPr>
      </w:pPr>
    </w:p>
    <w:p w:rsidR="00EB21B2" w:rsidRDefault="00EB21B2" w:rsidP="00EB21B2">
      <w:pPr>
        <w:tabs>
          <w:tab w:val="left" w:pos="851"/>
          <w:tab w:val="left" w:pos="8928"/>
        </w:tabs>
        <w:ind w:right="-30" w:firstLine="5812"/>
        <w:jc w:val="center"/>
      </w:pPr>
    </w:p>
    <w:p w:rsidR="004F2D01" w:rsidRDefault="004F2D01" w:rsidP="00EB21B2">
      <w:pPr>
        <w:pStyle w:val="Paragraphedeliste"/>
        <w:numPr>
          <w:ilvl w:val="0"/>
          <w:numId w:val="1"/>
        </w:numPr>
        <w:jc w:val="both"/>
        <w:rPr>
          <w:rFonts w:ascii="Verdana" w:hAnsi="Verdana"/>
          <w:sz w:val="20"/>
          <w:szCs w:val="20"/>
        </w:rPr>
      </w:pPr>
      <w:r>
        <w:rPr>
          <w:rFonts w:ascii="Verdana" w:hAnsi="Verdana"/>
          <w:sz w:val="20"/>
          <w:szCs w:val="20"/>
        </w:rPr>
        <w:t>En</w:t>
      </w:r>
      <w:r w:rsidR="0031508A">
        <w:rPr>
          <w:rFonts w:ascii="Verdana" w:hAnsi="Verdana"/>
          <w:sz w:val="20"/>
          <w:szCs w:val="20"/>
        </w:rPr>
        <w:t xml:space="preserve"> </w:t>
      </w:r>
      <w:r>
        <w:rPr>
          <w:rFonts w:ascii="Verdana" w:hAnsi="Verdana"/>
          <w:sz w:val="20"/>
          <w:szCs w:val="20"/>
        </w:rPr>
        <w:t xml:space="preserve">cas d'utilisation de son véhicule personnel, l'agent devra être en possession d'un arrêté portant autorisation de circuler. </w:t>
      </w:r>
      <w:r w:rsidR="0031508A">
        <w:rPr>
          <w:rFonts w:ascii="Verdana" w:hAnsi="Verdana"/>
          <w:sz w:val="20"/>
          <w:szCs w:val="20"/>
        </w:rPr>
        <w:t>Voir article 10 ci-dessous.</w:t>
      </w:r>
    </w:p>
    <w:p w:rsidR="0031508A" w:rsidRDefault="0031508A" w:rsidP="0031508A">
      <w:pPr>
        <w:pStyle w:val="Paragraphedeliste"/>
        <w:jc w:val="both"/>
        <w:rPr>
          <w:rFonts w:ascii="Verdana" w:hAnsi="Verdana"/>
          <w:sz w:val="20"/>
          <w:szCs w:val="20"/>
        </w:rPr>
      </w:pPr>
    </w:p>
    <w:p w:rsidR="002D26F7" w:rsidRDefault="00EB21B2" w:rsidP="00EB21B2">
      <w:pPr>
        <w:pStyle w:val="Paragraphedeliste"/>
        <w:numPr>
          <w:ilvl w:val="0"/>
          <w:numId w:val="1"/>
        </w:numPr>
        <w:jc w:val="both"/>
        <w:rPr>
          <w:rFonts w:ascii="Verdana" w:hAnsi="Verdana"/>
          <w:sz w:val="20"/>
          <w:szCs w:val="20"/>
        </w:rPr>
      </w:pPr>
      <w:r w:rsidRPr="00EB21B2">
        <w:rPr>
          <w:rFonts w:ascii="Verdana" w:hAnsi="Verdana"/>
          <w:sz w:val="20"/>
          <w:szCs w:val="20"/>
        </w:rPr>
        <w:t>L'agent devra être en possession du permis de conduire en cours de validité correspondant au type de véhicule utilisé. A défaut, il engage sa responsabilité personnelle.</w:t>
      </w:r>
    </w:p>
    <w:p w:rsidR="004F2D01" w:rsidRDefault="004F2D01" w:rsidP="004F2D01">
      <w:pPr>
        <w:jc w:val="both"/>
        <w:rPr>
          <w:rFonts w:ascii="Verdana" w:hAnsi="Verdana"/>
          <w:sz w:val="20"/>
          <w:szCs w:val="20"/>
        </w:rPr>
      </w:pPr>
    </w:p>
    <w:p w:rsidR="004F2D01" w:rsidRDefault="004F2D01" w:rsidP="004F2D01">
      <w:pPr>
        <w:jc w:val="both"/>
        <w:rPr>
          <w:rFonts w:ascii="Verdana" w:hAnsi="Verdana"/>
          <w:sz w:val="20"/>
          <w:szCs w:val="20"/>
        </w:rPr>
      </w:pPr>
    </w:p>
    <w:p w:rsidR="004F2D01" w:rsidRDefault="004F2D01" w:rsidP="004F2D01">
      <w:pPr>
        <w:jc w:val="both"/>
        <w:rPr>
          <w:rFonts w:ascii="Verdana" w:hAnsi="Verdana"/>
          <w:sz w:val="20"/>
          <w:szCs w:val="20"/>
        </w:rPr>
      </w:pPr>
    </w:p>
    <w:p w:rsidR="0031508A" w:rsidRDefault="0031508A" w:rsidP="004F2D01">
      <w:pPr>
        <w:jc w:val="both"/>
        <w:rPr>
          <w:rFonts w:ascii="Verdana" w:hAnsi="Verdana"/>
          <w:sz w:val="20"/>
          <w:szCs w:val="20"/>
        </w:rPr>
      </w:pPr>
    </w:p>
    <w:p w:rsidR="004F2D01" w:rsidRPr="004F2D01" w:rsidRDefault="004F2D01" w:rsidP="004F2D01">
      <w:pPr>
        <w:jc w:val="both"/>
        <w:rPr>
          <w:rFonts w:ascii="Verdana" w:hAnsi="Verdana"/>
          <w:sz w:val="20"/>
          <w:szCs w:val="20"/>
        </w:rPr>
      </w:pPr>
      <w:r w:rsidRPr="004F2D01">
        <w:rPr>
          <w:rStyle w:val="lev"/>
          <w:rFonts w:ascii="Verdana" w:hAnsi="Verdana"/>
          <w:sz w:val="20"/>
          <w:szCs w:val="20"/>
        </w:rPr>
        <w:lastRenderedPageBreak/>
        <w:t>Décret n°2001-654 du 19 juillet 2001 fixant les conditions et les modalités de règlements des frais occasionnés par les déplacements des personnels des collectivités locales et établissements publics</w:t>
      </w:r>
    </w:p>
    <w:p w:rsidR="0031508A" w:rsidRPr="0031508A" w:rsidRDefault="0031508A" w:rsidP="004F2D01">
      <w:pPr>
        <w:pStyle w:val="NormalWeb"/>
        <w:jc w:val="both"/>
        <w:rPr>
          <w:rFonts w:ascii="Verdana" w:hAnsi="Verdana"/>
          <w:sz w:val="20"/>
          <w:szCs w:val="20"/>
          <w:u w:val="single"/>
        </w:rPr>
      </w:pPr>
      <w:r w:rsidRPr="0031508A">
        <w:rPr>
          <w:rFonts w:ascii="Verdana" w:hAnsi="Verdana"/>
          <w:sz w:val="20"/>
          <w:szCs w:val="20"/>
          <w:u w:val="single"/>
        </w:rPr>
        <w:t xml:space="preserve">Article 5 : </w:t>
      </w:r>
    </w:p>
    <w:p w:rsidR="004F2D01" w:rsidRPr="004F2D01" w:rsidRDefault="004F2D01" w:rsidP="004F2D01">
      <w:pPr>
        <w:pStyle w:val="NormalWeb"/>
        <w:jc w:val="both"/>
        <w:rPr>
          <w:rFonts w:ascii="Verdana" w:hAnsi="Verdana"/>
          <w:sz w:val="20"/>
          <w:szCs w:val="20"/>
        </w:rPr>
      </w:pPr>
      <w:r w:rsidRPr="004F2D01">
        <w:rPr>
          <w:rFonts w:ascii="Verdana" w:hAnsi="Verdana"/>
          <w:sz w:val="20"/>
          <w:szCs w:val="20"/>
        </w:rPr>
        <w:t>L'autorité territoriale ou le fonctionnaire ayant reçu délégation à cet effet signe l'ordre de mission dont doit être muni, au préalable, l'agent envoyé en mission.</w:t>
      </w:r>
    </w:p>
    <w:p w:rsidR="004F2D01" w:rsidRPr="0031508A" w:rsidRDefault="004F2D01" w:rsidP="004F2D01">
      <w:pPr>
        <w:jc w:val="both"/>
        <w:rPr>
          <w:rFonts w:ascii="Verdana" w:hAnsi="Verdana"/>
          <w:sz w:val="20"/>
          <w:szCs w:val="20"/>
          <w:u w:val="single"/>
        </w:rPr>
      </w:pPr>
      <w:bookmarkStart w:id="0" w:name="LEGIARTI000006379434"/>
      <w:bookmarkEnd w:id="0"/>
      <w:r w:rsidRPr="0031508A">
        <w:rPr>
          <w:rFonts w:ascii="Verdana" w:hAnsi="Verdana"/>
          <w:sz w:val="20"/>
          <w:szCs w:val="20"/>
          <w:u w:val="single"/>
        </w:rPr>
        <w:t xml:space="preserve">Article 6 </w:t>
      </w:r>
      <w:r w:rsidR="0031508A" w:rsidRPr="0031508A">
        <w:rPr>
          <w:rFonts w:ascii="Verdana" w:hAnsi="Verdana"/>
          <w:sz w:val="20"/>
          <w:szCs w:val="20"/>
          <w:u w:val="single"/>
        </w:rPr>
        <w:t>:</w:t>
      </w:r>
    </w:p>
    <w:p w:rsidR="004F2D01" w:rsidRPr="004F2D01" w:rsidRDefault="004F2D01" w:rsidP="004F2D01">
      <w:pPr>
        <w:pStyle w:val="NormalWeb"/>
        <w:jc w:val="both"/>
        <w:rPr>
          <w:rFonts w:ascii="Verdana" w:hAnsi="Verdana"/>
          <w:sz w:val="20"/>
          <w:szCs w:val="20"/>
        </w:rPr>
      </w:pPr>
      <w:r w:rsidRPr="004F2D01">
        <w:rPr>
          <w:rFonts w:ascii="Verdana" w:hAnsi="Verdana"/>
          <w:sz w:val="20"/>
          <w:szCs w:val="20"/>
        </w:rPr>
        <w:t>La validité de l'ordre de mission, qui ne peut excéder douze mois, est toutefois prorogée tacitement pour les déplacements réguliers effectués au sein du département de la résidence administrative.</w:t>
      </w:r>
    </w:p>
    <w:p w:rsidR="0031508A" w:rsidRDefault="0031508A" w:rsidP="004F2D01">
      <w:pPr>
        <w:pStyle w:val="NormalWeb"/>
        <w:jc w:val="both"/>
        <w:rPr>
          <w:rStyle w:val="lev"/>
          <w:rFonts w:ascii="Verdana" w:hAnsi="Verdana"/>
          <w:sz w:val="20"/>
          <w:szCs w:val="20"/>
        </w:rPr>
      </w:pPr>
    </w:p>
    <w:p w:rsidR="004F2D01" w:rsidRPr="004F2D01" w:rsidRDefault="004F2D01" w:rsidP="004F2D01">
      <w:pPr>
        <w:pStyle w:val="NormalWeb"/>
        <w:jc w:val="both"/>
        <w:rPr>
          <w:rFonts w:ascii="Verdana" w:hAnsi="Verdana"/>
          <w:sz w:val="20"/>
          <w:szCs w:val="20"/>
        </w:rPr>
      </w:pPr>
      <w:r w:rsidRPr="004F2D01">
        <w:rPr>
          <w:rStyle w:val="lev"/>
          <w:rFonts w:ascii="Verdana" w:hAnsi="Verdana"/>
          <w:sz w:val="20"/>
          <w:szCs w:val="20"/>
        </w:rPr>
        <w:t>Décret n°2006-781 du 3 juillet 2006 fixant les conditions et les modalités de règlement des frais occasionnés par les déplacements temporaires</w:t>
      </w:r>
      <w:r w:rsidR="0031508A">
        <w:rPr>
          <w:rStyle w:val="lev"/>
          <w:rFonts w:ascii="Verdana" w:hAnsi="Verdana"/>
          <w:sz w:val="20"/>
          <w:szCs w:val="20"/>
        </w:rPr>
        <w:t>…</w:t>
      </w:r>
    </w:p>
    <w:p w:rsidR="004F2D01" w:rsidRPr="0031508A" w:rsidRDefault="004F2D01" w:rsidP="004F2D01">
      <w:pPr>
        <w:jc w:val="both"/>
        <w:rPr>
          <w:rFonts w:ascii="Verdana" w:hAnsi="Verdana"/>
          <w:sz w:val="20"/>
          <w:szCs w:val="20"/>
          <w:u w:val="single"/>
        </w:rPr>
      </w:pPr>
      <w:r w:rsidRPr="0031508A">
        <w:rPr>
          <w:rFonts w:ascii="Verdana" w:hAnsi="Verdana"/>
          <w:sz w:val="20"/>
          <w:szCs w:val="20"/>
          <w:u w:val="single"/>
        </w:rPr>
        <w:t xml:space="preserve">Article 10 </w:t>
      </w:r>
      <w:r w:rsidR="0031508A" w:rsidRPr="0031508A">
        <w:rPr>
          <w:rFonts w:ascii="Verdana" w:hAnsi="Verdana"/>
          <w:sz w:val="20"/>
          <w:szCs w:val="20"/>
          <w:u w:val="single"/>
        </w:rPr>
        <w:t>:</w:t>
      </w:r>
    </w:p>
    <w:p w:rsidR="004F2D01" w:rsidRPr="004F2D01" w:rsidRDefault="004F2D01" w:rsidP="004F2D01">
      <w:pPr>
        <w:pStyle w:val="NormalWeb"/>
        <w:jc w:val="both"/>
        <w:rPr>
          <w:rFonts w:ascii="Verdana" w:hAnsi="Verdana"/>
          <w:sz w:val="20"/>
          <w:szCs w:val="20"/>
        </w:rPr>
      </w:pPr>
      <w:r w:rsidRPr="004F2D01">
        <w:rPr>
          <w:rFonts w:ascii="Verdana" w:hAnsi="Verdana"/>
          <w:sz w:val="20"/>
          <w:szCs w:val="20"/>
        </w:rPr>
        <w:t>Les agents peuvent utiliser leur véhicule sur autorisation de leur chef de service, quand l'intérêt du service le justifie.</w:t>
      </w:r>
    </w:p>
    <w:p w:rsidR="00F277CF" w:rsidRPr="004F2D01" w:rsidRDefault="00F277CF" w:rsidP="00F277CF">
      <w:pPr>
        <w:pStyle w:val="NormalWeb"/>
        <w:jc w:val="both"/>
        <w:rPr>
          <w:rFonts w:ascii="Verdana" w:hAnsi="Verdana"/>
          <w:sz w:val="20"/>
          <w:szCs w:val="20"/>
        </w:rPr>
      </w:pPr>
      <w:r w:rsidRPr="004F2D01">
        <w:rPr>
          <w:rFonts w:ascii="Verdana" w:hAnsi="Verdana"/>
          <w:sz w:val="20"/>
          <w:szCs w:val="20"/>
        </w:rPr>
        <w:t>Il doit avoir souscrit au préalable une police d'assurance garantissant d'une manière illimitée sa responsabilité au titre de tous les dommages qui seraient causés par l'utilisation de son véhicule à des fins professionnelles.</w:t>
      </w:r>
    </w:p>
    <w:p w:rsidR="0031508A" w:rsidRDefault="0031508A" w:rsidP="0031508A">
      <w:pPr>
        <w:pStyle w:val="NormalWeb"/>
        <w:jc w:val="both"/>
        <w:rPr>
          <w:rFonts w:ascii="Verdana" w:hAnsi="Verdana"/>
          <w:sz w:val="20"/>
          <w:szCs w:val="20"/>
        </w:rPr>
      </w:pPr>
      <w:r>
        <w:rPr>
          <w:rFonts w:ascii="Verdana" w:hAnsi="Verdana"/>
          <w:sz w:val="20"/>
          <w:szCs w:val="20"/>
        </w:rPr>
        <w:t>L</w:t>
      </w:r>
      <w:r w:rsidR="004F2D01" w:rsidRPr="004F2D01">
        <w:rPr>
          <w:rFonts w:ascii="Verdana" w:hAnsi="Verdana"/>
          <w:sz w:val="20"/>
          <w:szCs w:val="20"/>
        </w:rPr>
        <w:t xml:space="preserve">'agent autorisé à utiliser son véhicule est indemnisé de ses frais de transport soit sur la base du tarif de transport public de voyageurs le moins onéreux, soit sur la base d'indemnités kilométriques, dont les taux sont fixés par arrêté </w:t>
      </w:r>
      <w:r>
        <w:rPr>
          <w:rFonts w:ascii="Verdana" w:hAnsi="Verdana"/>
          <w:sz w:val="20"/>
          <w:szCs w:val="20"/>
        </w:rPr>
        <w:t>ministériel</w:t>
      </w:r>
      <w:r w:rsidR="004F2D01" w:rsidRPr="004F2D01">
        <w:rPr>
          <w:rFonts w:ascii="Verdana" w:hAnsi="Verdana"/>
          <w:sz w:val="20"/>
          <w:szCs w:val="20"/>
        </w:rPr>
        <w:t>.</w:t>
      </w:r>
      <w:r w:rsidRPr="0031508A">
        <w:rPr>
          <w:rFonts w:ascii="Verdana" w:hAnsi="Verdana"/>
          <w:sz w:val="20"/>
          <w:szCs w:val="20"/>
        </w:rPr>
        <w:t xml:space="preserve"> </w:t>
      </w:r>
    </w:p>
    <w:p w:rsidR="004F2D01" w:rsidRPr="004F2D01" w:rsidRDefault="0031508A" w:rsidP="004F2D01">
      <w:pPr>
        <w:pStyle w:val="NormalWeb"/>
        <w:jc w:val="both"/>
        <w:rPr>
          <w:rFonts w:ascii="Verdana" w:hAnsi="Verdana"/>
          <w:sz w:val="20"/>
          <w:szCs w:val="20"/>
        </w:rPr>
      </w:pPr>
      <w:r w:rsidRPr="004F2D01">
        <w:rPr>
          <w:rFonts w:ascii="Verdana" w:hAnsi="Verdana"/>
          <w:sz w:val="20"/>
          <w:szCs w:val="20"/>
        </w:rPr>
        <w:t>L'agent est remboursé, sur autorisation du chef de service, des frais d'utilisation de parcs de stationnement et de péage d'autoroute sur présentation des pièces justificatives au seul ordonnateur, quand l'intérêt du service le justifie.</w:t>
      </w:r>
    </w:p>
    <w:p w:rsidR="004F2D01" w:rsidRPr="004F2D01" w:rsidRDefault="004F2D01" w:rsidP="004F2D01">
      <w:pPr>
        <w:pStyle w:val="NormalWeb"/>
        <w:jc w:val="both"/>
        <w:rPr>
          <w:rFonts w:ascii="Verdana" w:hAnsi="Verdana"/>
          <w:sz w:val="20"/>
          <w:szCs w:val="20"/>
        </w:rPr>
      </w:pPr>
      <w:r w:rsidRPr="004F2D01">
        <w:rPr>
          <w:rFonts w:ascii="Verdana" w:hAnsi="Verdana"/>
          <w:sz w:val="20"/>
          <w:szCs w:val="20"/>
        </w:rPr>
        <w:t xml:space="preserve">L'agent </w:t>
      </w:r>
      <w:r w:rsidR="0031508A">
        <w:rPr>
          <w:rFonts w:ascii="Verdana" w:hAnsi="Verdana"/>
          <w:sz w:val="20"/>
          <w:szCs w:val="20"/>
        </w:rPr>
        <w:t>n</w:t>
      </w:r>
      <w:r w:rsidRPr="004F2D01">
        <w:rPr>
          <w:rFonts w:ascii="Verdana" w:hAnsi="Verdana"/>
          <w:sz w:val="20"/>
          <w:szCs w:val="20"/>
        </w:rPr>
        <w:t>'a pas droit au remboursement des impôts, taxes et assurances qu'il acquitte pour son véhicule.</w:t>
      </w:r>
    </w:p>
    <w:p w:rsidR="004F2D01" w:rsidRPr="004F2D01" w:rsidRDefault="004F2D01" w:rsidP="004F2D01">
      <w:pPr>
        <w:pStyle w:val="NormalWeb"/>
        <w:jc w:val="both"/>
        <w:rPr>
          <w:rFonts w:ascii="Verdana" w:hAnsi="Verdana"/>
          <w:sz w:val="20"/>
          <w:szCs w:val="20"/>
        </w:rPr>
      </w:pPr>
      <w:r w:rsidRPr="004F2D01">
        <w:rPr>
          <w:rFonts w:ascii="Verdana" w:hAnsi="Verdana"/>
          <w:sz w:val="20"/>
          <w:szCs w:val="20"/>
        </w:rPr>
        <w:t>En toute occurrence, l'agent n'a droit à aucune indemnisation pour les dommages subis par son véhicule.</w:t>
      </w:r>
    </w:p>
    <w:p w:rsidR="004F2D01" w:rsidRPr="004F2D01" w:rsidRDefault="004F2D01" w:rsidP="004F2D01">
      <w:pPr>
        <w:spacing w:line="240" w:lineRule="exact"/>
        <w:jc w:val="both"/>
        <w:rPr>
          <w:rFonts w:ascii="Verdana" w:hAnsi="Verdana"/>
          <w:b/>
          <w:sz w:val="20"/>
          <w:szCs w:val="20"/>
        </w:rPr>
      </w:pPr>
    </w:p>
    <w:p w:rsidR="004F2D01" w:rsidRPr="004F2D01" w:rsidRDefault="004F2D01" w:rsidP="004F2D01">
      <w:pPr>
        <w:jc w:val="both"/>
        <w:rPr>
          <w:rFonts w:ascii="Verdana" w:hAnsi="Verdana"/>
          <w:sz w:val="20"/>
          <w:szCs w:val="20"/>
        </w:rPr>
      </w:pPr>
    </w:p>
    <w:sectPr w:rsidR="004F2D01" w:rsidRPr="004F2D01" w:rsidSect="001334A4">
      <w:headerReference w:type="even" r:id="rId7"/>
      <w:headerReference w:type="default" r:id="rId8"/>
      <w:footerReference w:type="even" r:id="rId9"/>
      <w:footerReference w:type="default" r:id="rId10"/>
      <w:headerReference w:type="first" r:id="rId11"/>
      <w:footerReference w:type="first" r:id="rId12"/>
      <w:pgSz w:w="11906" w:h="16838"/>
      <w:pgMar w:top="1134" w:right="1021" w:bottom="1134" w:left="1134"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61E" w:rsidRDefault="00F3461E" w:rsidP="00F3461E">
      <w:r>
        <w:separator/>
      </w:r>
    </w:p>
  </w:endnote>
  <w:endnote w:type="continuationSeparator" w:id="0">
    <w:p w:rsidR="00F3461E" w:rsidRDefault="00F3461E" w:rsidP="00F346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61E" w:rsidRDefault="00F3461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61E" w:rsidRDefault="00F3461E">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61E" w:rsidRDefault="00F3461E" w:rsidP="00F3461E">
    <w:pPr>
      <w:pStyle w:val="Pieddepage"/>
      <w:jc w:val="center"/>
      <w:rPr>
        <w:rFonts w:ascii="Verdana" w:hAnsi="Verdana"/>
        <w:i/>
        <w:sz w:val="16"/>
        <w:szCs w:val="16"/>
      </w:rPr>
    </w:pPr>
    <w:r>
      <w:rPr>
        <w:rFonts w:ascii="Verdana" w:hAnsi="Verdana"/>
        <w:i/>
        <w:sz w:val="16"/>
        <w:szCs w:val="16"/>
      </w:rPr>
      <w:t>Document libre de droit pour les collectivités affiliées au CDG de l'Orne uniquement</w:t>
    </w:r>
  </w:p>
  <w:p w:rsidR="00F3461E" w:rsidRDefault="00F3461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61E" w:rsidRDefault="00F3461E" w:rsidP="00F3461E">
      <w:r>
        <w:separator/>
      </w:r>
    </w:p>
  </w:footnote>
  <w:footnote w:type="continuationSeparator" w:id="0">
    <w:p w:rsidR="00F3461E" w:rsidRDefault="00F3461E" w:rsidP="00F346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61E" w:rsidRDefault="00F3461E">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61E" w:rsidRDefault="00F3461E">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61E" w:rsidRDefault="00F3461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A0542"/>
    <w:multiLevelType w:val="hybridMultilevel"/>
    <w:tmpl w:val="CBB8CFBA"/>
    <w:lvl w:ilvl="0" w:tplc="DBAC15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5E75D76"/>
    <w:multiLevelType w:val="multilevel"/>
    <w:tmpl w:val="9CBC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374FA6"/>
    <w:rsid w:val="001334A4"/>
    <w:rsid w:val="001839CF"/>
    <w:rsid w:val="00267160"/>
    <w:rsid w:val="002D26F7"/>
    <w:rsid w:val="0031508A"/>
    <w:rsid w:val="00373F75"/>
    <w:rsid w:val="00374FA6"/>
    <w:rsid w:val="004B5B11"/>
    <w:rsid w:val="004F2D01"/>
    <w:rsid w:val="00591089"/>
    <w:rsid w:val="005A39DD"/>
    <w:rsid w:val="0065049C"/>
    <w:rsid w:val="006E7211"/>
    <w:rsid w:val="0072244B"/>
    <w:rsid w:val="008F724D"/>
    <w:rsid w:val="00BD7755"/>
    <w:rsid w:val="00E23E42"/>
    <w:rsid w:val="00EB21B2"/>
    <w:rsid w:val="00F277CF"/>
    <w:rsid w:val="00F341AD"/>
    <w:rsid w:val="00F3461E"/>
    <w:rsid w:val="00F41D88"/>
    <w:rsid w:val="00F56DC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fr-FR" w:eastAsia="en-US" w:bidi="ar-SA"/>
      </w:rPr>
    </w:rPrDefault>
    <w:pPrDefault>
      <w:pPr>
        <w:spacing w:after="200" w:line="276" w:lineRule="auto"/>
        <w:ind w:right="-709"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1B2"/>
    <w:pPr>
      <w:spacing w:after="0" w:line="240" w:lineRule="auto"/>
      <w:ind w:right="0" w:firstLine="0"/>
      <w:jc w:val="left"/>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21B2"/>
    <w:pPr>
      <w:ind w:left="720"/>
      <w:contextualSpacing/>
    </w:pPr>
  </w:style>
  <w:style w:type="character" w:styleId="Lienhypertexte">
    <w:name w:val="Hyperlink"/>
    <w:basedOn w:val="Policepardfaut"/>
    <w:uiPriority w:val="99"/>
    <w:semiHidden/>
    <w:unhideWhenUsed/>
    <w:rsid w:val="004F2D01"/>
    <w:rPr>
      <w:color w:val="0000FF"/>
      <w:u w:val="single"/>
    </w:rPr>
  </w:style>
  <w:style w:type="paragraph" w:styleId="NormalWeb">
    <w:name w:val="Normal (Web)"/>
    <w:basedOn w:val="Normal"/>
    <w:uiPriority w:val="99"/>
    <w:semiHidden/>
    <w:unhideWhenUsed/>
    <w:rsid w:val="004F2D01"/>
    <w:pPr>
      <w:spacing w:before="100" w:beforeAutospacing="1" w:after="100" w:afterAutospacing="1"/>
    </w:pPr>
  </w:style>
  <w:style w:type="character" w:styleId="lev">
    <w:name w:val="Strong"/>
    <w:basedOn w:val="Policepardfaut"/>
    <w:uiPriority w:val="22"/>
    <w:qFormat/>
    <w:rsid w:val="004F2D01"/>
    <w:rPr>
      <w:b/>
      <w:bCs/>
    </w:rPr>
  </w:style>
  <w:style w:type="character" w:styleId="Lienhypertextesuivivisit">
    <w:name w:val="FollowedHyperlink"/>
    <w:basedOn w:val="Policepardfaut"/>
    <w:uiPriority w:val="99"/>
    <w:semiHidden/>
    <w:unhideWhenUsed/>
    <w:rsid w:val="004F2D01"/>
    <w:rPr>
      <w:color w:val="800080" w:themeColor="followedHyperlink"/>
      <w:u w:val="single"/>
    </w:rPr>
  </w:style>
  <w:style w:type="paragraph" w:styleId="En-tte">
    <w:name w:val="header"/>
    <w:basedOn w:val="Normal"/>
    <w:link w:val="En-tteCar"/>
    <w:uiPriority w:val="99"/>
    <w:semiHidden/>
    <w:unhideWhenUsed/>
    <w:rsid w:val="00F3461E"/>
    <w:pPr>
      <w:tabs>
        <w:tab w:val="center" w:pos="4536"/>
        <w:tab w:val="right" w:pos="9072"/>
      </w:tabs>
    </w:pPr>
  </w:style>
  <w:style w:type="character" w:customStyle="1" w:styleId="En-tteCar">
    <w:name w:val="En-tête Car"/>
    <w:basedOn w:val="Policepardfaut"/>
    <w:link w:val="En-tte"/>
    <w:uiPriority w:val="99"/>
    <w:semiHidden/>
    <w:rsid w:val="00F3461E"/>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F3461E"/>
    <w:pPr>
      <w:tabs>
        <w:tab w:val="center" w:pos="4536"/>
        <w:tab w:val="right" w:pos="9072"/>
      </w:tabs>
    </w:pPr>
  </w:style>
  <w:style w:type="character" w:customStyle="1" w:styleId="PieddepageCar">
    <w:name w:val="Pied de page Car"/>
    <w:basedOn w:val="Policepardfaut"/>
    <w:link w:val="Pieddepage"/>
    <w:uiPriority w:val="99"/>
    <w:semiHidden/>
    <w:rsid w:val="00F3461E"/>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54205107">
      <w:bodyDiv w:val="1"/>
      <w:marLeft w:val="0"/>
      <w:marRight w:val="0"/>
      <w:marTop w:val="0"/>
      <w:marBottom w:val="0"/>
      <w:divBdr>
        <w:top w:val="none" w:sz="0" w:space="0" w:color="auto"/>
        <w:left w:val="none" w:sz="0" w:space="0" w:color="auto"/>
        <w:bottom w:val="none" w:sz="0" w:space="0" w:color="auto"/>
        <w:right w:val="none" w:sz="0" w:space="0" w:color="auto"/>
      </w:divBdr>
    </w:div>
    <w:div w:id="1406759917">
      <w:bodyDiv w:val="1"/>
      <w:marLeft w:val="0"/>
      <w:marRight w:val="0"/>
      <w:marTop w:val="0"/>
      <w:marBottom w:val="0"/>
      <w:divBdr>
        <w:top w:val="none" w:sz="0" w:space="0" w:color="auto"/>
        <w:left w:val="none" w:sz="0" w:space="0" w:color="auto"/>
        <w:bottom w:val="none" w:sz="0" w:space="0" w:color="auto"/>
        <w:right w:val="none" w:sz="0" w:space="0" w:color="auto"/>
      </w:divBdr>
      <w:divsChild>
        <w:div w:id="156045635">
          <w:marLeft w:val="0"/>
          <w:marRight w:val="0"/>
          <w:marTop w:val="0"/>
          <w:marBottom w:val="0"/>
          <w:divBdr>
            <w:top w:val="none" w:sz="0" w:space="0" w:color="auto"/>
            <w:left w:val="none" w:sz="0" w:space="0" w:color="auto"/>
            <w:bottom w:val="none" w:sz="0" w:space="0" w:color="auto"/>
            <w:right w:val="none" w:sz="0" w:space="0" w:color="auto"/>
          </w:divBdr>
        </w:div>
      </w:divsChild>
    </w:div>
    <w:div w:id="1960800704">
      <w:bodyDiv w:val="1"/>
      <w:marLeft w:val="0"/>
      <w:marRight w:val="0"/>
      <w:marTop w:val="0"/>
      <w:marBottom w:val="0"/>
      <w:divBdr>
        <w:top w:val="none" w:sz="0" w:space="0" w:color="auto"/>
        <w:left w:val="none" w:sz="0" w:space="0" w:color="auto"/>
        <w:bottom w:val="none" w:sz="0" w:space="0" w:color="auto"/>
        <w:right w:val="none" w:sz="0" w:space="0" w:color="auto"/>
      </w:divBdr>
    </w:div>
    <w:div w:id="1987122180">
      <w:bodyDiv w:val="1"/>
      <w:marLeft w:val="0"/>
      <w:marRight w:val="0"/>
      <w:marTop w:val="0"/>
      <w:marBottom w:val="0"/>
      <w:divBdr>
        <w:top w:val="none" w:sz="0" w:space="0" w:color="auto"/>
        <w:left w:val="none" w:sz="0" w:space="0" w:color="auto"/>
        <w:bottom w:val="none" w:sz="0" w:space="0" w:color="auto"/>
        <w:right w:val="none" w:sz="0" w:space="0" w:color="auto"/>
      </w:divBdr>
      <w:divsChild>
        <w:div w:id="1425109220">
          <w:marLeft w:val="0"/>
          <w:marRight w:val="0"/>
          <w:marTop w:val="0"/>
          <w:marBottom w:val="0"/>
          <w:divBdr>
            <w:top w:val="none" w:sz="0" w:space="0" w:color="auto"/>
            <w:left w:val="none" w:sz="0" w:space="0" w:color="auto"/>
            <w:bottom w:val="none" w:sz="0" w:space="0" w:color="auto"/>
            <w:right w:val="none" w:sz="0" w:space="0" w:color="auto"/>
          </w:divBdr>
          <w:divsChild>
            <w:div w:id="686367315">
              <w:marLeft w:val="0"/>
              <w:marRight w:val="0"/>
              <w:marTop w:val="0"/>
              <w:marBottom w:val="0"/>
              <w:divBdr>
                <w:top w:val="none" w:sz="0" w:space="0" w:color="auto"/>
                <w:left w:val="none" w:sz="0" w:space="0" w:color="auto"/>
                <w:bottom w:val="none" w:sz="0" w:space="0" w:color="auto"/>
                <w:right w:val="none" w:sz="0" w:space="0" w:color="auto"/>
              </w:divBdr>
            </w:div>
          </w:divsChild>
        </w:div>
        <w:div w:id="1180587911">
          <w:marLeft w:val="0"/>
          <w:marRight w:val="0"/>
          <w:marTop w:val="0"/>
          <w:marBottom w:val="0"/>
          <w:divBdr>
            <w:top w:val="none" w:sz="0" w:space="0" w:color="auto"/>
            <w:left w:val="none" w:sz="0" w:space="0" w:color="auto"/>
            <w:bottom w:val="none" w:sz="0" w:space="0" w:color="auto"/>
            <w:right w:val="none" w:sz="0" w:space="0" w:color="auto"/>
          </w:divBdr>
          <w:divsChild>
            <w:div w:id="2108772571">
              <w:marLeft w:val="0"/>
              <w:marRight w:val="0"/>
              <w:marTop w:val="0"/>
              <w:marBottom w:val="0"/>
              <w:divBdr>
                <w:top w:val="none" w:sz="0" w:space="0" w:color="auto"/>
                <w:left w:val="none" w:sz="0" w:space="0" w:color="auto"/>
                <w:bottom w:val="none" w:sz="0" w:space="0" w:color="auto"/>
                <w:right w:val="none" w:sz="0" w:space="0" w:color="auto"/>
              </w:divBdr>
            </w:div>
            <w:div w:id="20122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2602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CDG61</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fxn</dc:creator>
  <cp:lastModifiedBy>Elodie</cp:lastModifiedBy>
  <cp:revision>2</cp:revision>
  <dcterms:created xsi:type="dcterms:W3CDTF">2013-11-29T09:04:00Z</dcterms:created>
  <dcterms:modified xsi:type="dcterms:W3CDTF">2016-03-11T15:01:00Z</dcterms:modified>
</cp:coreProperties>
</file>