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Look w:val="00A0" w:firstRow="1" w:lastRow="0" w:firstColumn="1" w:lastColumn="0" w:noHBand="0" w:noVBand="0"/>
      </w:tblPr>
      <w:tblGrid>
        <w:gridCol w:w="10773"/>
      </w:tblGrid>
      <w:tr w:rsidR="00F6518D" w:rsidRPr="00B0170C" w14:paraId="324698D4" w14:textId="77777777" w:rsidTr="00C2665B">
        <w:trPr>
          <w:trHeight w:val="680"/>
          <w:jc w:val="center"/>
        </w:trPr>
        <w:tc>
          <w:tcPr>
            <w:tcW w:w="10773" w:type="dxa"/>
            <w:tcBorders>
              <w:bottom w:val="single" w:sz="4" w:space="0" w:color="auto"/>
            </w:tcBorders>
            <w:vAlign w:val="center"/>
          </w:tcPr>
          <w:p w14:paraId="72924C67" w14:textId="77777777" w:rsidR="00F6518D" w:rsidRPr="0000543A" w:rsidRDefault="00F6518D" w:rsidP="00F6518D">
            <w:pPr>
              <w:jc w:val="both"/>
              <w:rPr>
                <w:rFonts w:ascii="Verdana" w:hAnsi="Verdana"/>
                <w:sz w:val="16"/>
                <w:szCs w:val="16"/>
                <w:u w:val="single"/>
              </w:rPr>
            </w:pPr>
            <w:r w:rsidRPr="0000543A">
              <w:rPr>
                <w:rFonts w:ascii="Verdana" w:hAnsi="Verdana"/>
                <w:sz w:val="16"/>
                <w:szCs w:val="16"/>
                <w:u w:val="single"/>
              </w:rPr>
              <w:t>Textes de référence :</w:t>
            </w:r>
          </w:p>
          <w:p w14:paraId="5D502DB0" w14:textId="77777777" w:rsidR="00B0170C" w:rsidRPr="0000543A" w:rsidRDefault="00B0170C" w:rsidP="00B0170C">
            <w:pPr>
              <w:jc w:val="both"/>
              <w:rPr>
                <w:rFonts w:ascii="Verdana" w:hAnsi="Verdana" w:cs="Arial"/>
                <w:sz w:val="16"/>
                <w:szCs w:val="16"/>
              </w:rPr>
            </w:pPr>
            <w:r w:rsidRPr="0000543A">
              <w:rPr>
                <w:rFonts w:ascii="Verdana" w:hAnsi="Verdana" w:cs="Arial"/>
                <w:sz w:val="16"/>
                <w:szCs w:val="16"/>
              </w:rPr>
              <w:t>Décret n°2011-1474 du 8 novembre 2011 relatif à la participation des collectivités territoriales et de leurs établissements publics au financement de la protection sociale complémentaire de leurs agents.</w:t>
            </w:r>
          </w:p>
          <w:p w14:paraId="142498E2" w14:textId="77777777" w:rsidR="00B0170C" w:rsidRPr="0000543A" w:rsidRDefault="00B0170C" w:rsidP="00B0170C">
            <w:pPr>
              <w:jc w:val="both"/>
              <w:rPr>
                <w:rFonts w:ascii="Verdana" w:hAnsi="Verdana" w:cs="Arial"/>
                <w:sz w:val="16"/>
                <w:szCs w:val="16"/>
              </w:rPr>
            </w:pPr>
          </w:p>
          <w:p w14:paraId="4CE54BB9" w14:textId="77777777" w:rsidR="00B0170C" w:rsidRPr="0000543A" w:rsidRDefault="00B0170C" w:rsidP="00B0170C">
            <w:pPr>
              <w:jc w:val="both"/>
              <w:rPr>
                <w:rFonts w:ascii="Verdana" w:hAnsi="Verdana" w:cs="Arial"/>
                <w:sz w:val="16"/>
                <w:szCs w:val="16"/>
              </w:rPr>
            </w:pPr>
            <w:r w:rsidRPr="0000543A">
              <w:rPr>
                <w:rFonts w:ascii="Verdana" w:hAnsi="Verdana" w:cs="Arial"/>
                <w:sz w:val="16"/>
                <w:szCs w:val="16"/>
                <w:u w:val="single"/>
              </w:rPr>
              <w:t xml:space="preserve">Principe </w:t>
            </w:r>
            <w:r w:rsidRPr="0000543A">
              <w:rPr>
                <w:rFonts w:ascii="Verdana" w:hAnsi="Verdana" w:cs="Arial"/>
                <w:sz w:val="16"/>
                <w:szCs w:val="16"/>
              </w:rPr>
              <w:t>: La mise en place de ce dispositif permet aux collectivités d’aider financièrement leurs agents en matière de protection sociale complémentaire. Les agents concernés sont les fonctionnaires ainsi que les agents de droit public et de droit privé. Les retraités peuvent bénéficier du dispositif pour le risque santé mais sans participation de l’employeur.</w:t>
            </w:r>
          </w:p>
          <w:p w14:paraId="1396E7DA" w14:textId="77777777" w:rsidR="00B0170C" w:rsidRPr="0000543A" w:rsidRDefault="00B0170C" w:rsidP="00B0170C">
            <w:pPr>
              <w:jc w:val="both"/>
              <w:rPr>
                <w:rFonts w:ascii="Verdana" w:hAnsi="Verdana" w:cs="Arial"/>
                <w:sz w:val="16"/>
                <w:szCs w:val="16"/>
              </w:rPr>
            </w:pPr>
            <w:r w:rsidRPr="0000543A">
              <w:rPr>
                <w:rFonts w:ascii="Verdana" w:hAnsi="Verdana" w:cs="Arial"/>
                <w:sz w:val="16"/>
                <w:szCs w:val="16"/>
              </w:rPr>
              <w:t>La collectivité peut choisir de participer sur le risque « santé » et/ou « prévoyance », par l’intermédiaire soit de contrats labellisés, soit d’une convention de participation.</w:t>
            </w:r>
          </w:p>
          <w:p w14:paraId="1F496266" w14:textId="77777777" w:rsidR="00B0170C" w:rsidRPr="0000543A" w:rsidRDefault="00B0170C" w:rsidP="00B0170C">
            <w:pPr>
              <w:jc w:val="both"/>
              <w:rPr>
                <w:rFonts w:ascii="Verdana" w:hAnsi="Verdana" w:cs="Arial"/>
                <w:sz w:val="16"/>
                <w:szCs w:val="16"/>
              </w:rPr>
            </w:pPr>
            <w:r w:rsidRPr="0000543A">
              <w:rPr>
                <w:rFonts w:ascii="Verdana" w:hAnsi="Verdana" w:cs="Arial"/>
                <w:sz w:val="16"/>
                <w:szCs w:val="16"/>
              </w:rPr>
              <w:t>Elle doit fixer le montant de l’aide (ce montant doit être exprimé en euros) et la modulation éventuelle, qui prendrait en compte le revenu des agents dans un but d’intérêt social.</w:t>
            </w:r>
          </w:p>
          <w:p w14:paraId="58683F05" w14:textId="688F3B44" w:rsidR="00F6518D" w:rsidRPr="0000543A" w:rsidRDefault="00F6518D" w:rsidP="00B0170C">
            <w:pPr>
              <w:jc w:val="both"/>
              <w:rPr>
                <w:rFonts w:ascii="Verdana" w:hAnsi="Verdana"/>
                <w:sz w:val="16"/>
                <w:szCs w:val="16"/>
              </w:rPr>
            </w:pPr>
          </w:p>
        </w:tc>
      </w:tr>
      <w:tr w:rsidR="00732E48" w:rsidRPr="00163D8D" w14:paraId="19F7FBAC" w14:textId="77777777" w:rsidTr="00C2665B">
        <w:trPr>
          <w:trHeight w:val="737"/>
          <w:jc w:val="center"/>
        </w:trPr>
        <w:tc>
          <w:tcPr>
            <w:tcW w:w="10773" w:type="dxa"/>
            <w:tcBorders>
              <w:top w:val="single" w:sz="4" w:space="0" w:color="auto"/>
              <w:left w:val="single" w:sz="4" w:space="0" w:color="auto"/>
              <w:bottom w:val="single" w:sz="4" w:space="0" w:color="auto"/>
              <w:right w:val="single" w:sz="4" w:space="0" w:color="auto"/>
            </w:tcBorders>
            <w:vAlign w:val="center"/>
          </w:tcPr>
          <w:p w14:paraId="74226E9D" w14:textId="77777777" w:rsidR="00732E48" w:rsidRDefault="00732E48" w:rsidP="00732E48">
            <w:pPr>
              <w:spacing w:before="120"/>
              <w:rPr>
                <w:rFonts w:ascii="Verdana" w:hAnsi="Verdana"/>
              </w:rPr>
            </w:pPr>
            <w:r w:rsidRPr="00163D8D">
              <w:rPr>
                <w:rFonts w:ascii="Verdana" w:hAnsi="Verdana"/>
                <w:b/>
              </w:rPr>
              <w:t>COLLECTIVITE</w:t>
            </w:r>
            <w:r w:rsidRPr="00163D8D">
              <w:rPr>
                <w:rFonts w:ascii="Verdana" w:hAnsi="Verdana"/>
              </w:rPr>
              <w:t> :</w:t>
            </w:r>
            <w:r>
              <w:rPr>
                <w:rFonts w:ascii="Verdana" w:hAnsi="Verdana"/>
              </w:rPr>
              <w:t xml:space="preserve"> </w:t>
            </w:r>
            <w:r w:rsidRPr="006067F0">
              <w:rPr>
                <w:rFonts w:ascii="Verdana" w:hAnsi="Verdana"/>
              </w:rPr>
              <w:t>..................................................................................................</w:t>
            </w:r>
          </w:p>
          <w:p w14:paraId="67FA724C" w14:textId="77777777" w:rsidR="00732E48" w:rsidRDefault="00732E48" w:rsidP="00732E48">
            <w:pPr>
              <w:spacing w:before="120"/>
              <w:rPr>
                <w:rFonts w:ascii="Verdana" w:hAnsi="Verdana"/>
              </w:rPr>
            </w:pPr>
            <w:r>
              <w:rPr>
                <w:rFonts w:ascii="Verdana" w:hAnsi="Verdana"/>
              </w:rPr>
              <w:t>Affaire suivie par :</w:t>
            </w:r>
            <w:r w:rsidRPr="006067F0">
              <w:rPr>
                <w:rFonts w:ascii="Verdana" w:hAnsi="Verdana"/>
              </w:rPr>
              <w:t xml:space="preserve"> ..........................................</w:t>
            </w:r>
          </w:p>
          <w:p w14:paraId="0DFFB1CB" w14:textId="77777777" w:rsidR="00732E48" w:rsidRDefault="00732E48" w:rsidP="00732E48">
            <w:pPr>
              <w:spacing w:before="120"/>
              <w:rPr>
                <w:rFonts w:ascii="Verdana" w:hAnsi="Verdana"/>
              </w:rPr>
            </w:pPr>
            <w:r>
              <w:rPr>
                <w:rFonts w:ascii="Verdana" w:hAnsi="Verdana"/>
              </w:rPr>
              <w:t>Tél. :</w:t>
            </w:r>
            <w:r w:rsidRPr="006067F0">
              <w:rPr>
                <w:rFonts w:ascii="Verdana" w:hAnsi="Verdana"/>
              </w:rPr>
              <w:t xml:space="preserve"> ..........................................</w:t>
            </w:r>
          </w:p>
          <w:p w14:paraId="215E8CDB" w14:textId="77777777" w:rsidR="00732E48" w:rsidRDefault="00732E48" w:rsidP="00732E48">
            <w:pPr>
              <w:spacing w:before="120"/>
              <w:rPr>
                <w:rFonts w:ascii="Verdana" w:hAnsi="Verdana"/>
              </w:rPr>
            </w:pPr>
            <w:r>
              <w:rPr>
                <w:rFonts w:ascii="Verdana" w:hAnsi="Verdana"/>
              </w:rPr>
              <w:t xml:space="preserve">Email : </w:t>
            </w:r>
            <w:r w:rsidRPr="006067F0">
              <w:rPr>
                <w:rFonts w:ascii="Verdana" w:hAnsi="Verdana"/>
              </w:rPr>
              <w:t>..........................................</w:t>
            </w:r>
          </w:p>
          <w:p w14:paraId="5961DA13" w14:textId="1372421A" w:rsidR="00732E48" w:rsidRPr="00732E48" w:rsidRDefault="00732E48" w:rsidP="00732E48">
            <w:pPr>
              <w:spacing w:before="120"/>
              <w:rPr>
                <w:rFonts w:ascii="Verdana" w:hAnsi="Verdana"/>
                <w:sz w:val="16"/>
                <w:szCs w:val="16"/>
              </w:rPr>
            </w:pPr>
          </w:p>
        </w:tc>
      </w:tr>
    </w:tbl>
    <w:p w14:paraId="597EB71F" w14:textId="77777777" w:rsidR="00043966" w:rsidRDefault="00043966"/>
    <w:p w14:paraId="648B015B" w14:textId="56ABDA16" w:rsidR="00043966" w:rsidRPr="000E1524" w:rsidRDefault="00043966" w:rsidP="00043966">
      <w:pPr>
        <w:shd w:val="clear" w:color="auto" w:fill="F79646" w:themeFill="accent6"/>
        <w:rPr>
          <w:sz w:val="24"/>
          <w:szCs w:val="24"/>
        </w:rPr>
      </w:pPr>
      <w:r w:rsidRPr="000E1524">
        <w:rPr>
          <w:rFonts w:ascii="Verdana" w:hAnsi="Verdana"/>
          <w:b/>
          <w:caps/>
          <w:sz w:val="24"/>
          <w:szCs w:val="24"/>
        </w:rPr>
        <w:t xml:space="preserve">1 </w:t>
      </w:r>
      <w:r w:rsidR="00191789">
        <w:rPr>
          <w:rFonts w:ascii="Verdana" w:hAnsi="Verdana"/>
          <w:b/>
          <w:caps/>
          <w:sz w:val="24"/>
          <w:szCs w:val="24"/>
        </w:rPr>
        <w:t>–</w:t>
      </w:r>
      <w:r w:rsidRPr="000E1524">
        <w:rPr>
          <w:rFonts w:ascii="Verdana" w:hAnsi="Verdana"/>
          <w:b/>
          <w:caps/>
          <w:sz w:val="24"/>
          <w:szCs w:val="24"/>
        </w:rPr>
        <w:t xml:space="preserve"> </w:t>
      </w:r>
      <w:r w:rsidR="00191789">
        <w:rPr>
          <w:rFonts w:ascii="Verdana" w:hAnsi="Verdana"/>
          <w:b/>
          <w:caps/>
          <w:sz w:val="24"/>
          <w:szCs w:val="24"/>
        </w:rPr>
        <w:t xml:space="preserve">PARTICIPATION </w:t>
      </w:r>
      <w:r w:rsidR="00D776CA">
        <w:rPr>
          <w:rFonts w:ascii="Verdana" w:hAnsi="Verdana"/>
          <w:b/>
          <w:caps/>
          <w:sz w:val="24"/>
          <w:szCs w:val="24"/>
        </w:rPr>
        <w:t xml:space="preserve">FInanciere </w:t>
      </w:r>
      <w:r w:rsidR="00191789">
        <w:rPr>
          <w:rFonts w:ascii="Verdana" w:hAnsi="Verdana"/>
          <w:b/>
          <w:caps/>
          <w:sz w:val="24"/>
          <w:szCs w:val="24"/>
        </w:rPr>
        <w:t>MUTUELLE</w:t>
      </w:r>
      <w:r w:rsidRPr="000E1524">
        <w:rPr>
          <w:rFonts w:ascii="Verdana" w:hAnsi="Verdana"/>
          <w:b/>
          <w:caps/>
          <w:sz w:val="24"/>
          <w:szCs w:val="24"/>
        </w:rPr>
        <w:t xml:space="preserve"> </w:t>
      </w:r>
    </w:p>
    <w:p w14:paraId="165629E8" w14:textId="77777777" w:rsidR="00D776CA" w:rsidRPr="00732E48" w:rsidRDefault="00D776CA">
      <w:pPr>
        <w:rPr>
          <w:rFonts w:ascii="Verdana" w:hAnsi="Verdana"/>
          <w:sz w:val="16"/>
          <w:szCs w:val="16"/>
        </w:rPr>
      </w:pPr>
    </w:p>
    <w:p w14:paraId="43BFEEE1" w14:textId="07D5F8DE" w:rsidR="00043966" w:rsidRPr="00D776CA" w:rsidRDefault="00D776CA">
      <w:pPr>
        <w:rPr>
          <w:rFonts w:ascii="Verdana" w:hAnsi="Verdana"/>
        </w:rPr>
      </w:pPr>
      <w:r w:rsidRPr="00D776CA">
        <w:rPr>
          <w:rFonts w:ascii="Verdana" w:hAnsi="Verdana"/>
        </w:rPr>
        <w:t>Date de mise en place :</w:t>
      </w:r>
      <w:r w:rsidRPr="00D776CA">
        <w:rPr>
          <w:rFonts w:ascii="Verdana" w:hAnsi="Verdana"/>
        </w:rPr>
        <w:tab/>
      </w:r>
    </w:p>
    <w:p w14:paraId="3865E014" w14:textId="3106C352" w:rsidR="00D776CA" w:rsidRPr="00D776CA" w:rsidRDefault="00D776CA">
      <w:pPr>
        <w:rPr>
          <w:rFonts w:ascii="Verdana" w:hAnsi="Verdana"/>
        </w:rPr>
      </w:pPr>
      <w:r w:rsidRPr="00D776CA">
        <w:rPr>
          <w:rFonts w:ascii="Verdana" w:hAnsi="Verdana"/>
        </w:rPr>
        <w:t>Somme mensuelle</w:t>
      </w:r>
      <w:r w:rsidRPr="00D776CA">
        <w:rPr>
          <w:rFonts w:ascii="Verdana" w:hAnsi="Verdana"/>
        </w:rPr>
        <w:tab/>
        <w:t>:</w:t>
      </w:r>
      <w:r w:rsidRPr="00D776CA">
        <w:rPr>
          <w:rFonts w:ascii="Verdana" w:hAnsi="Verdana"/>
        </w:rPr>
        <w:tab/>
      </w:r>
    </w:p>
    <w:p w14:paraId="4964259F" w14:textId="77777777" w:rsidR="00D70B9C" w:rsidRPr="00D776CA" w:rsidRDefault="00D70B9C" w:rsidP="00D70B9C">
      <w:pPr>
        <w:rPr>
          <w:rFonts w:ascii="Verdana" w:hAnsi="Verdana"/>
        </w:rPr>
      </w:pPr>
      <w:r>
        <w:rPr>
          <w:rFonts w:ascii="Verdana" w:hAnsi="Verdana"/>
        </w:rPr>
        <w:t>Dispositions particulières :</w:t>
      </w:r>
      <w:r w:rsidRPr="00D776CA">
        <w:rPr>
          <w:rFonts w:ascii="Verdana" w:hAnsi="Verdana"/>
        </w:rPr>
        <w:tab/>
      </w:r>
    </w:p>
    <w:p w14:paraId="113836CB" w14:textId="22042473" w:rsidR="00D776CA" w:rsidRPr="00D776CA" w:rsidRDefault="00D776CA">
      <w:pPr>
        <w:rPr>
          <w:rFonts w:ascii="Verdana" w:hAnsi="Verdana"/>
        </w:rPr>
      </w:pPr>
      <w:r w:rsidRPr="00D776CA">
        <w:rPr>
          <w:rFonts w:ascii="Verdana" w:hAnsi="Verdana"/>
        </w:rPr>
        <w:t>…………………………………………………………………………………………………………………………………………………………………………………………………………………………………………………………………………………………………</w:t>
      </w:r>
      <w:r>
        <w:rPr>
          <w:rFonts w:ascii="Verdana" w:hAnsi="Verdana"/>
        </w:rPr>
        <w:t>.</w:t>
      </w:r>
      <w:r w:rsidRPr="00D776CA">
        <w:rPr>
          <w:rFonts w:ascii="Verdana" w:hAnsi="Verdana"/>
        </w:rPr>
        <w:t>………………………………………………………………………………………………………………………………………………………</w:t>
      </w:r>
      <w:r>
        <w:rPr>
          <w:rFonts w:ascii="Verdana" w:hAnsi="Verdana"/>
        </w:rPr>
        <w:t>……………………………………………..</w:t>
      </w:r>
      <w:r w:rsidRPr="00D776CA">
        <w:rPr>
          <w:rFonts w:ascii="Verdana" w:hAnsi="Verdana"/>
        </w:rPr>
        <w:t>……….</w:t>
      </w:r>
    </w:p>
    <w:p w14:paraId="10576CED" w14:textId="5F8828BD" w:rsidR="00D776CA" w:rsidRDefault="00D776CA">
      <w:pPr>
        <w:rPr>
          <w:rFonts w:ascii="Verdana" w:hAnsi="Verdana"/>
        </w:rPr>
      </w:pPr>
      <w:r>
        <w:rPr>
          <w:rFonts w:ascii="Verdana" w:hAnsi="Verdana"/>
        </w:rPr>
        <w:t xml:space="preserve">Modalités de participation : </w:t>
      </w:r>
    </w:p>
    <w:p w14:paraId="4F18396B" w14:textId="157D4AC5" w:rsidR="00D776CA" w:rsidRPr="00D776CA" w:rsidRDefault="00D776CA" w:rsidP="00D776CA">
      <w:pPr>
        <w:rPr>
          <w:rFonts w:ascii="Verdana" w:hAnsi="Verdana"/>
          <w:b/>
        </w:rPr>
      </w:pPr>
      <w:r w:rsidRPr="00D776CA">
        <w:rPr>
          <w:rFonts w:ascii="Verdana" w:hAnsi="Verdana"/>
          <w:b/>
          <w:u w:val="single"/>
        </w:rPr>
        <w:t xml:space="preserve">Labellisation </w:t>
      </w:r>
      <w:r w:rsidRPr="00D776CA">
        <w:rPr>
          <w:rFonts w:ascii="Verdana" w:hAnsi="Verdana"/>
          <w:b/>
        </w:rPr>
        <w:tab/>
      </w:r>
      <w:r w:rsidRPr="00D776CA">
        <w:rPr>
          <w:rFonts w:ascii="Verdana" w:hAnsi="Verdana"/>
          <w:b/>
        </w:rPr>
        <w:tab/>
      </w:r>
      <w:r w:rsidRPr="00D776CA">
        <w:rPr>
          <w:rFonts w:ascii="Verdana" w:hAnsi="Verdana"/>
          <w:b/>
        </w:rPr>
        <w:tab/>
      </w:r>
      <w:r w:rsidRPr="00D776CA">
        <w:rPr>
          <w:rFonts w:ascii="Verdana" w:hAnsi="Verdana"/>
          <w:b/>
        </w:rPr>
        <w:tab/>
      </w:r>
      <w:r w:rsidRPr="00D776CA">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D776CA">
        <w:rPr>
          <w:rFonts w:ascii="Verdana" w:hAnsi="Verdana"/>
          <w:b/>
        </w:rPr>
        <w:tab/>
      </w:r>
      <w:r w:rsidRPr="00B0170C">
        <w:rPr>
          <w:rFonts w:ascii="Verdana" w:hAnsi="Verdana"/>
          <w:bCs/>
          <w:sz w:val="24"/>
          <w:szCs w:val="24"/>
        </w:rPr>
        <w:t>O</w:t>
      </w:r>
    </w:p>
    <w:p w14:paraId="016DBE11" w14:textId="57B762D2" w:rsidR="00D776CA" w:rsidRPr="00B0170C" w:rsidRDefault="00D776CA" w:rsidP="00D776CA">
      <w:pPr>
        <w:rPr>
          <w:rFonts w:ascii="Verdana" w:hAnsi="Verdana"/>
          <w:bCs/>
          <w:sz w:val="24"/>
          <w:szCs w:val="24"/>
        </w:rPr>
      </w:pPr>
      <w:r w:rsidRPr="00D776CA">
        <w:rPr>
          <w:rFonts w:ascii="Verdana" w:hAnsi="Verdana"/>
          <w:b/>
          <w:u w:val="single"/>
        </w:rPr>
        <w:t>Adhésion à la convention de participation pour le risque Complémentaire Santé</w:t>
      </w:r>
      <w:r>
        <w:rPr>
          <w:rFonts w:ascii="Verdana" w:hAnsi="Verdana"/>
          <w:b/>
          <w:sz w:val="24"/>
          <w:szCs w:val="24"/>
        </w:rPr>
        <w:tab/>
      </w:r>
      <w:r>
        <w:rPr>
          <w:rFonts w:ascii="Verdana" w:hAnsi="Verdana"/>
          <w:b/>
          <w:sz w:val="24"/>
          <w:szCs w:val="24"/>
        </w:rPr>
        <w:tab/>
      </w:r>
      <w:r w:rsidRPr="00B0170C">
        <w:rPr>
          <w:rFonts w:ascii="Verdana" w:hAnsi="Verdana"/>
          <w:bCs/>
          <w:sz w:val="24"/>
          <w:szCs w:val="24"/>
        </w:rPr>
        <w:t>O</w:t>
      </w:r>
    </w:p>
    <w:p w14:paraId="166C2D72" w14:textId="18177983" w:rsidR="00D776CA" w:rsidRDefault="00F747CE">
      <w:pPr>
        <w:rPr>
          <w:rFonts w:ascii="Verdana" w:hAnsi="Verdana"/>
        </w:rPr>
      </w:pPr>
      <w:r>
        <w:rPr>
          <w:rFonts w:ascii="Verdana" w:hAnsi="Verdana"/>
        </w:rPr>
        <w:t>Date d’adhésion :</w:t>
      </w:r>
    </w:p>
    <w:p w14:paraId="6A1CFFB9" w14:textId="758B5D4E" w:rsidR="00D776CA" w:rsidRPr="00732E48" w:rsidRDefault="00D776CA">
      <w:pPr>
        <w:rPr>
          <w:rFonts w:ascii="Verdana" w:hAnsi="Verdana"/>
          <w:sz w:val="16"/>
          <w:szCs w:val="16"/>
        </w:rPr>
      </w:pPr>
    </w:p>
    <w:p w14:paraId="2CBB5912" w14:textId="534CD4B3" w:rsidR="00043966" w:rsidRPr="000E1524" w:rsidRDefault="00043966" w:rsidP="00043966">
      <w:pPr>
        <w:shd w:val="clear" w:color="auto" w:fill="F79646" w:themeFill="accent6"/>
        <w:rPr>
          <w:sz w:val="24"/>
          <w:szCs w:val="24"/>
        </w:rPr>
      </w:pPr>
      <w:r w:rsidRPr="000E1524">
        <w:rPr>
          <w:rFonts w:ascii="Verdana" w:hAnsi="Verdana"/>
          <w:b/>
          <w:caps/>
          <w:sz w:val="24"/>
          <w:szCs w:val="24"/>
        </w:rPr>
        <w:t xml:space="preserve">2 </w:t>
      </w:r>
      <w:r w:rsidR="00191789">
        <w:rPr>
          <w:rFonts w:ascii="Verdana" w:hAnsi="Verdana"/>
          <w:b/>
          <w:caps/>
          <w:sz w:val="24"/>
          <w:szCs w:val="24"/>
        </w:rPr>
        <w:t>–</w:t>
      </w:r>
      <w:r w:rsidRPr="000E1524">
        <w:rPr>
          <w:rFonts w:ascii="Verdana" w:hAnsi="Verdana"/>
          <w:b/>
          <w:caps/>
          <w:sz w:val="24"/>
          <w:szCs w:val="24"/>
        </w:rPr>
        <w:t xml:space="preserve"> </w:t>
      </w:r>
      <w:r w:rsidR="00191789">
        <w:rPr>
          <w:rFonts w:ascii="Verdana" w:hAnsi="Verdana"/>
          <w:b/>
          <w:caps/>
          <w:sz w:val="24"/>
          <w:szCs w:val="24"/>
        </w:rPr>
        <w:t xml:space="preserve">participation </w:t>
      </w:r>
      <w:r w:rsidR="00D776CA">
        <w:rPr>
          <w:rFonts w:ascii="Verdana" w:hAnsi="Verdana"/>
          <w:b/>
          <w:caps/>
          <w:sz w:val="24"/>
          <w:szCs w:val="24"/>
        </w:rPr>
        <w:t>financiere</w:t>
      </w:r>
      <w:r w:rsidR="00191789">
        <w:rPr>
          <w:rFonts w:ascii="Verdana" w:hAnsi="Verdana"/>
          <w:b/>
          <w:caps/>
          <w:sz w:val="24"/>
          <w:szCs w:val="24"/>
        </w:rPr>
        <w:t xml:space="preserve"> prevoyance </w:t>
      </w:r>
    </w:p>
    <w:p w14:paraId="53B8B951" w14:textId="77777777" w:rsidR="00732E48" w:rsidRPr="00732E48" w:rsidRDefault="00732E48" w:rsidP="00D776CA">
      <w:pPr>
        <w:rPr>
          <w:rFonts w:ascii="Verdana" w:hAnsi="Verdana"/>
          <w:sz w:val="16"/>
          <w:szCs w:val="16"/>
        </w:rPr>
      </w:pPr>
    </w:p>
    <w:p w14:paraId="50E29282" w14:textId="3910C740" w:rsidR="00D776CA" w:rsidRPr="00D776CA" w:rsidRDefault="00D776CA" w:rsidP="00D776CA">
      <w:pPr>
        <w:rPr>
          <w:rFonts w:ascii="Verdana" w:hAnsi="Verdana"/>
        </w:rPr>
      </w:pPr>
      <w:r w:rsidRPr="00D776CA">
        <w:rPr>
          <w:rFonts w:ascii="Verdana" w:hAnsi="Verdana"/>
        </w:rPr>
        <w:t>Date de mise en place :</w:t>
      </w:r>
      <w:r w:rsidRPr="00D776CA">
        <w:rPr>
          <w:rFonts w:ascii="Verdana" w:hAnsi="Verdana"/>
        </w:rPr>
        <w:tab/>
      </w:r>
    </w:p>
    <w:p w14:paraId="7798068C" w14:textId="77777777" w:rsidR="00D70B9C" w:rsidRDefault="00D776CA" w:rsidP="00D776CA">
      <w:pPr>
        <w:rPr>
          <w:rFonts w:ascii="Verdana" w:hAnsi="Verdana"/>
        </w:rPr>
      </w:pPr>
      <w:r w:rsidRPr="00D776CA">
        <w:rPr>
          <w:rFonts w:ascii="Verdana" w:hAnsi="Verdana"/>
        </w:rPr>
        <w:t>Somme mensuelle</w:t>
      </w:r>
      <w:r w:rsidRPr="00D776CA">
        <w:rPr>
          <w:rFonts w:ascii="Verdana" w:hAnsi="Verdana"/>
        </w:rPr>
        <w:tab/>
        <w:t>:</w:t>
      </w:r>
    </w:p>
    <w:p w14:paraId="1F1B6061" w14:textId="13F70188" w:rsidR="00D776CA" w:rsidRDefault="00D70B9C" w:rsidP="00D776CA">
      <w:pPr>
        <w:rPr>
          <w:rFonts w:ascii="Verdana" w:hAnsi="Verdana"/>
        </w:rPr>
      </w:pPr>
      <w:r>
        <w:rPr>
          <w:rFonts w:ascii="Verdana" w:hAnsi="Verdana"/>
        </w:rPr>
        <w:t>Dispositions particulières :</w:t>
      </w:r>
      <w:r w:rsidR="00D776CA" w:rsidRPr="00D776CA">
        <w:rPr>
          <w:rFonts w:ascii="Verdana" w:hAnsi="Verdana"/>
        </w:rPr>
        <w:tab/>
      </w:r>
    </w:p>
    <w:p w14:paraId="06028943" w14:textId="707FC398" w:rsidR="00D70B9C" w:rsidRPr="00D776CA" w:rsidRDefault="00D70B9C" w:rsidP="00D776CA">
      <w:pPr>
        <w:rPr>
          <w:rFonts w:ascii="Verdana" w:hAnsi="Verdana"/>
        </w:rPr>
      </w:pPr>
      <w:r>
        <w:rPr>
          <w:rFonts w:ascii="Verdana" w:hAnsi="Verdana"/>
        </w:rPr>
        <w:t>……………………………………………………………………………………………………………………………………………………………………………………………………………………………………………………………………………………………………………………………………………………………………………………………………………………………………………………………………………………………………………………………….</w:t>
      </w:r>
    </w:p>
    <w:p w14:paraId="41348382" w14:textId="77777777" w:rsidR="00D776CA" w:rsidRDefault="00D776CA" w:rsidP="00D776CA">
      <w:pPr>
        <w:rPr>
          <w:rFonts w:ascii="Verdana" w:hAnsi="Verdana"/>
        </w:rPr>
      </w:pPr>
      <w:r>
        <w:rPr>
          <w:rFonts w:ascii="Verdana" w:hAnsi="Verdana"/>
        </w:rPr>
        <w:t xml:space="preserve">Modalités de participation : </w:t>
      </w:r>
    </w:p>
    <w:p w14:paraId="73FCB543" w14:textId="77777777" w:rsidR="00D776CA" w:rsidRPr="00D776CA" w:rsidRDefault="00D776CA" w:rsidP="00D776CA">
      <w:pPr>
        <w:rPr>
          <w:rFonts w:ascii="Verdana" w:hAnsi="Verdana"/>
          <w:b/>
        </w:rPr>
      </w:pPr>
      <w:r w:rsidRPr="00D776CA">
        <w:rPr>
          <w:rFonts w:ascii="Verdana" w:hAnsi="Verdana"/>
          <w:b/>
          <w:u w:val="single"/>
        </w:rPr>
        <w:t xml:space="preserve">Labellisation </w:t>
      </w:r>
      <w:r w:rsidRPr="00D776CA">
        <w:rPr>
          <w:rFonts w:ascii="Verdana" w:hAnsi="Verdana"/>
          <w:b/>
        </w:rPr>
        <w:tab/>
      </w:r>
      <w:r w:rsidRPr="00D776CA">
        <w:rPr>
          <w:rFonts w:ascii="Verdana" w:hAnsi="Verdana"/>
          <w:b/>
        </w:rPr>
        <w:tab/>
      </w:r>
      <w:r w:rsidRPr="00D776CA">
        <w:rPr>
          <w:rFonts w:ascii="Verdana" w:hAnsi="Verdana"/>
          <w:b/>
        </w:rPr>
        <w:tab/>
      </w:r>
      <w:r w:rsidRPr="00D776CA">
        <w:rPr>
          <w:rFonts w:ascii="Verdana" w:hAnsi="Verdana"/>
          <w:b/>
        </w:rPr>
        <w:tab/>
      </w:r>
      <w:r w:rsidRPr="00D776CA">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D776CA">
        <w:rPr>
          <w:rFonts w:ascii="Verdana" w:hAnsi="Verdana"/>
          <w:b/>
        </w:rPr>
        <w:tab/>
      </w:r>
      <w:r w:rsidRPr="00B0170C">
        <w:rPr>
          <w:rFonts w:ascii="Verdana" w:hAnsi="Verdana"/>
          <w:bCs/>
          <w:sz w:val="24"/>
          <w:szCs w:val="24"/>
        </w:rPr>
        <w:t>O</w:t>
      </w:r>
    </w:p>
    <w:p w14:paraId="0AA8B506" w14:textId="2EF5D847" w:rsidR="00D776CA" w:rsidRPr="00B0170C" w:rsidRDefault="00D776CA" w:rsidP="00D776CA">
      <w:pPr>
        <w:rPr>
          <w:rFonts w:ascii="Verdana" w:hAnsi="Verdana"/>
          <w:bCs/>
          <w:sz w:val="24"/>
          <w:szCs w:val="24"/>
        </w:rPr>
      </w:pPr>
      <w:r w:rsidRPr="00D776CA">
        <w:rPr>
          <w:rFonts w:ascii="Verdana" w:hAnsi="Verdana"/>
          <w:b/>
          <w:u w:val="single"/>
        </w:rPr>
        <w:t xml:space="preserve">Adhésion à la convention de participation pour le risque </w:t>
      </w:r>
      <w:r>
        <w:rPr>
          <w:rFonts w:ascii="Verdana" w:hAnsi="Verdana"/>
          <w:b/>
          <w:u w:val="single"/>
        </w:rPr>
        <w:t>Prévoyance</w:t>
      </w:r>
      <w:r>
        <w:rPr>
          <w:rFonts w:ascii="Verdana" w:hAnsi="Verdana"/>
          <w:b/>
          <w:u w:val="single"/>
        </w:rPr>
        <w:tab/>
      </w:r>
      <w:r>
        <w:rPr>
          <w:rFonts w:ascii="Verdana" w:hAnsi="Verdana"/>
          <w:b/>
        </w:rPr>
        <w:tab/>
      </w:r>
      <w:r>
        <w:rPr>
          <w:rFonts w:ascii="Verdana" w:hAnsi="Verdana"/>
          <w:b/>
          <w:sz w:val="24"/>
          <w:szCs w:val="24"/>
        </w:rPr>
        <w:tab/>
      </w:r>
      <w:r>
        <w:rPr>
          <w:rFonts w:ascii="Verdana" w:hAnsi="Verdana"/>
          <w:b/>
          <w:sz w:val="24"/>
          <w:szCs w:val="24"/>
        </w:rPr>
        <w:tab/>
      </w:r>
      <w:r w:rsidRPr="00B0170C">
        <w:rPr>
          <w:rFonts w:ascii="Verdana" w:hAnsi="Verdana"/>
          <w:bCs/>
          <w:sz w:val="24"/>
          <w:szCs w:val="24"/>
        </w:rPr>
        <w:t>O</w:t>
      </w:r>
    </w:p>
    <w:p w14:paraId="01F2C4BD" w14:textId="77777777" w:rsidR="00D776CA" w:rsidRDefault="00D776CA" w:rsidP="00D776CA">
      <w:pPr>
        <w:rPr>
          <w:rFonts w:ascii="Verdana" w:hAnsi="Verdana"/>
        </w:rPr>
      </w:pPr>
      <w:r>
        <w:rPr>
          <w:rFonts w:ascii="Verdana" w:hAnsi="Verdana"/>
        </w:rPr>
        <w:t>Date d’adhésion :</w:t>
      </w:r>
    </w:p>
    <w:p w14:paraId="05356539" w14:textId="1B5BA117" w:rsidR="00D776CA" w:rsidRDefault="00D776CA" w:rsidP="00D776CA">
      <w:pPr>
        <w:rPr>
          <w:rFonts w:ascii="Verdana" w:hAnsi="Verdana"/>
        </w:rPr>
      </w:pPr>
    </w:p>
    <w:p w14:paraId="253FB185" w14:textId="30512FC5" w:rsidR="00D776CA" w:rsidRDefault="00F747CE" w:rsidP="00D776CA">
      <w:pPr>
        <w:rPr>
          <w:rFonts w:ascii="Verdana" w:hAnsi="Verdana"/>
        </w:rPr>
      </w:pPr>
      <w:r w:rsidRPr="00B0170C">
        <w:rPr>
          <w:rFonts w:ascii="Verdana" w:hAnsi="Verdana"/>
          <w:bCs/>
          <w:sz w:val="24"/>
          <w:szCs w:val="24"/>
        </w:rPr>
        <w:t>O</w:t>
      </w:r>
      <w:r>
        <w:rPr>
          <w:rFonts w:ascii="Verdana" w:hAnsi="Verdana"/>
        </w:rPr>
        <w:t xml:space="preserve"> </w:t>
      </w:r>
      <w:r w:rsidR="00D776CA">
        <w:rPr>
          <w:rFonts w:ascii="Verdana" w:hAnsi="Verdana"/>
        </w:rPr>
        <w:t>Formule 1 : indemnités journalières en cas d’incapacité de travail</w:t>
      </w:r>
    </w:p>
    <w:p w14:paraId="7047E98E" w14:textId="320668BC" w:rsidR="00D776CA" w:rsidRDefault="00F747CE" w:rsidP="00D776CA">
      <w:pPr>
        <w:rPr>
          <w:rFonts w:ascii="Verdana" w:hAnsi="Verdana"/>
        </w:rPr>
      </w:pPr>
      <w:r w:rsidRPr="00B0170C">
        <w:rPr>
          <w:rFonts w:ascii="Verdana" w:hAnsi="Verdana"/>
          <w:bCs/>
          <w:sz w:val="24"/>
          <w:szCs w:val="24"/>
        </w:rPr>
        <w:t>O</w:t>
      </w:r>
      <w:r>
        <w:rPr>
          <w:rFonts w:ascii="Verdana" w:hAnsi="Verdana"/>
        </w:rPr>
        <w:t xml:space="preserve"> </w:t>
      </w:r>
      <w:r w:rsidR="00D776CA">
        <w:rPr>
          <w:rFonts w:ascii="Verdana" w:hAnsi="Verdana"/>
        </w:rPr>
        <w:t>Formule 2 : indemnités journalières en cas d’incapacité de travail +invalidité + Décès-PTIA</w:t>
      </w:r>
    </w:p>
    <w:p w14:paraId="2B545F86" w14:textId="5EE16860" w:rsidR="00D776CA" w:rsidRDefault="00D776CA" w:rsidP="00B0170C">
      <w:pPr>
        <w:rPr>
          <w:rFonts w:ascii="Verdana" w:hAnsi="Verdana"/>
        </w:rPr>
      </w:pPr>
    </w:p>
    <w:p w14:paraId="11CAC3F6" w14:textId="77777777" w:rsidR="00DA3395" w:rsidRDefault="00DA3395" w:rsidP="00DA3395">
      <w:pPr>
        <w:rPr>
          <w:rFonts w:ascii="Verdana" w:hAnsi="Verdana"/>
        </w:rPr>
      </w:pPr>
      <w:r>
        <w:rPr>
          <w:rFonts w:ascii="Verdana" w:hAnsi="Verdana"/>
        </w:rPr>
        <w:t>A ……………………………………….</w:t>
      </w:r>
    </w:p>
    <w:p w14:paraId="022DF350" w14:textId="77777777" w:rsidR="00DA3395" w:rsidRDefault="00DA3395" w:rsidP="00DA3395">
      <w:pPr>
        <w:rPr>
          <w:rFonts w:ascii="Verdana" w:hAnsi="Verdana"/>
        </w:rPr>
      </w:pPr>
      <w:r>
        <w:rPr>
          <w:rFonts w:ascii="Verdana" w:hAnsi="Verdana"/>
        </w:rPr>
        <w:t>Le ……………………………………..</w:t>
      </w:r>
    </w:p>
    <w:p w14:paraId="0C248147" w14:textId="77777777" w:rsidR="00043966" w:rsidRDefault="00043966" w:rsidP="00DA3395">
      <w:pPr>
        <w:rPr>
          <w:rFonts w:ascii="Verdana" w:hAnsi="Verdana"/>
        </w:rPr>
      </w:pPr>
    </w:p>
    <w:p w14:paraId="6F8032B1" w14:textId="77777777" w:rsidR="00DA3395" w:rsidRDefault="00DA3395" w:rsidP="00DA3395">
      <w:pPr>
        <w:rPr>
          <w:rFonts w:ascii="Verdana" w:hAnsi="Verdana"/>
        </w:rPr>
      </w:pPr>
      <w:r>
        <w:rPr>
          <w:rFonts w:ascii="Verdana" w:hAnsi="Verdana"/>
        </w:rPr>
        <w:t>Le Maire – Le Président</w:t>
      </w:r>
    </w:p>
    <w:p w14:paraId="26768B31" w14:textId="125ACFC5" w:rsidR="00043966" w:rsidRDefault="00DA3395" w:rsidP="00C75C85">
      <w:pPr>
        <w:pStyle w:val="En-tte"/>
        <w:tabs>
          <w:tab w:val="clear" w:pos="4536"/>
          <w:tab w:val="clear" w:pos="9072"/>
        </w:tabs>
        <w:rPr>
          <w:rFonts w:ascii="Verdana" w:hAnsi="Verdana"/>
          <w:i/>
          <w:sz w:val="18"/>
          <w:szCs w:val="18"/>
        </w:rPr>
      </w:pPr>
      <w:r w:rsidRPr="00DA3395">
        <w:rPr>
          <w:rFonts w:ascii="Verdana" w:hAnsi="Verdana"/>
          <w:i/>
          <w:sz w:val="18"/>
          <w:szCs w:val="18"/>
        </w:rPr>
        <w:t>(cachet de la collectivité)</w:t>
      </w:r>
    </w:p>
    <w:p w14:paraId="40E17E8D" w14:textId="25C0B3BA" w:rsidR="00732E48" w:rsidRDefault="00732E48" w:rsidP="00C75C85">
      <w:pPr>
        <w:pStyle w:val="En-tte"/>
        <w:tabs>
          <w:tab w:val="clear" w:pos="4536"/>
          <w:tab w:val="clear" w:pos="9072"/>
        </w:tabs>
        <w:rPr>
          <w:rFonts w:ascii="Verdana" w:hAnsi="Verdana"/>
          <w:i/>
          <w:sz w:val="18"/>
          <w:szCs w:val="18"/>
        </w:rPr>
      </w:pPr>
    </w:p>
    <w:p w14:paraId="6CBBAB80" w14:textId="77777777" w:rsidR="00732E48" w:rsidRDefault="00732E48" w:rsidP="00C75C85">
      <w:pPr>
        <w:pStyle w:val="En-tte"/>
        <w:tabs>
          <w:tab w:val="clear" w:pos="4536"/>
          <w:tab w:val="clear" w:pos="9072"/>
        </w:tabs>
        <w:rPr>
          <w:rFonts w:ascii="Verdana" w:hAnsi="Verdana"/>
        </w:rPr>
      </w:pPr>
    </w:p>
    <w:sectPr w:rsidR="00732E48" w:rsidSect="00732E48">
      <w:headerReference w:type="default" r:id="rId7"/>
      <w:footerReference w:type="default" r:id="rId8"/>
      <w:pgSz w:w="11907" w:h="16840" w:code="9"/>
      <w:pgMar w:top="1691" w:right="567" w:bottom="284" w:left="567" w:header="45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4686" w14:textId="77777777" w:rsidR="00043966" w:rsidRDefault="00043966" w:rsidP="00F6518D">
      <w:r>
        <w:separator/>
      </w:r>
    </w:p>
  </w:endnote>
  <w:endnote w:type="continuationSeparator" w:id="0">
    <w:p w14:paraId="388D99C5" w14:textId="77777777" w:rsidR="00043966" w:rsidRDefault="00043966" w:rsidP="00F6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7CD1" w14:textId="7F458E5A" w:rsidR="00732E48" w:rsidRPr="00E6597A" w:rsidRDefault="00732E48" w:rsidP="00732E48">
    <w:pPr>
      <w:pStyle w:val="Pieddepage"/>
    </w:pPr>
    <w:r w:rsidRPr="00E6597A">
      <w:rPr>
        <w:rFonts w:asciiTheme="majorHAnsi" w:hAnsiTheme="majorHAnsi"/>
        <w:noProof/>
        <w:szCs w:val="16"/>
      </w:rPr>
      <w:drawing>
        <wp:anchor distT="0" distB="0" distL="114300" distR="114300" simplePos="0" relativeHeight="251663360" behindDoc="1" locked="1" layoutInCell="0" allowOverlap="1" wp14:anchorId="1094F8F5" wp14:editId="3E1F82EE">
          <wp:simplePos x="0" y="0"/>
          <wp:positionH relativeFrom="page">
            <wp:posOffset>5695950</wp:posOffset>
          </wp:positionH>
          <wp:positionV relativeFrom="page">
            <wp:posOffset>9753600</wp:posOffset>
          </wp:positionV>
          <wp:extent cx="1668780" cy="752475"/>
          <wp:effectExtent l="19050" t="0" r="7620" b="0"/>
          <wp:wrapNone/>
          <wp:docPr id="5" name="Image 5"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igle GDG61.png"/>
                  <pic:cNvPicPr>
                    <a:picLocks noChangeAspect="1" noChangeArrowheads="1"/>
                  </pic:cNvPicPr>
                </pic:nvPicPr>
                <pic:blipFill>
                  <a:blip r:embed="rId1"/>
                  <a:srcRect/>
                  <a:stretch>
                    <a:fillRect/>
                  </a:stretch>
                </pic:blipFill>
                <pic:spPr bwMode="auto">
                  <a:xfrm>
                    <a:off x="0" y="0"/>
                    <a:ext cx="1668780" cy="752475"/>
                  </a:xfrm>
                  <a:prstGeom prst="rect">
                    <a:avLst/>
                  </a:prstGeom>
                  <a:noFill/>
                  <a:ln w="9525">
                    <a:noFill/>
                    <a:miter lim="800000"/>
                    <a:headEnd/>
                    <a:tailEnd/>
                  </a:ln>
                </pic:spPr>
              </pic:pic>
            </a:graphicData>
          </a:graphic>
        </wp:anchor>
      </w:drawing>
    </w:r>
    <w:r w:rsidRPr="00E6597A">
      <w:rPr>
        <w:rFonts w:asciiTheme="majorHAnsi" w:hAnsiTheme="majorHAnsi"/>
        <w:szCs w:val="16"/>
      </w:rPr>
      <w:t>Rue</w:t>
    </w:r>
    <w:r>
      <w:t xml:space="preserve"> </w:t>
    </w:r>
    <w:sdt>
      <w:sdtPr>
        <w:alias w:val="CDG"/>
        <w:tag w:val="CDG"/>
        <w:id w:val="1701421"/>
        <w:lock w:val="contentLocked"/>
        <w:docPartList>
          <w:docPartGallery w:val="Quick Parts"/>
        </w:docPartList>
      </w:sdtPr>
      <w:sdtEndPr/>
      <w:sdtContent>
        <w:r w:rsidRPr="005810D2">
          <w:rPr>
            <w:noProof/>
          </w:rPr>
          <w:drawing>
            <wp:anchor distT="0" distB="0" distL="114300" distR="114300" simplePos="0" relativeHeight="251662336" behindDoc="1" locked="1" layoutInCell="0" allowOverlap="1" wp14:anchorId="59EEB994" wp14:editId="365249CB">
              <wp:simplePos x="0" y="0"/>
              <wp:positionH relativeFrom="page">
                <wp:posOffset>5695950</wp:posOffset>
              </wp:positionH>
              <wp:positionV relativeFrom="page">
                <wp:posOffset>9753600</wp:posOffset>
              </wp:positionV>
              <wp:extent cx="1724025" cy="781050"/>
              <wp:effectExtent l="19050" t="0" r="9525" b="0"/>
              <wp:wrapNone/>
              <wp:docPr id="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r w:rsidRPr="00E6597A">
      <w:rPr>
        <w:rFonts w:asciiTheme="majorHAnsi" w:hAnsiTheme="majorHAnsi"/>
        <w:szCs w:val="16"/>
      </w:rPr>
      <w:t>François</w:t>
    </w:r>
    <w:r>
      <w:t xml:space="preserve"> </w:t>
    </w:r>
    <w:r w:rsidRPr="00E6597A">
      <w:rPr>
        <w:rFonts w:asciiTheme="majorHAnsi" w:hAnsiTheme="majorHAnsi"/>
        <w:szCs w:val="16"/>
      </w:rPr>
      <w:t>Arago</w:t>
    </w:r>
    <w:r>
      <w:t xml:space="preserve"> – </w:t>
    </w:r>
    <w:r w:rsidRPr="00E6597A">
      <w:rPr>
        <w:rFonts w:asciiTheme="majorHAnsi" w:hAnsiTheme="majorHAnsi"/>
        <w:szCs w:val="16"/>
      </w:rPr>
      <w:t>61250</w:t>
    </w:r>
    <w:r>
      <w:t xml:space="preserve"> </w:t>
    </w:r>
    <w:r w:rsidRPr="00E6597A">
      <w:rPr>
        <w:rFonts w:asciiTheme="majorHAnsi" w:hAnsiTheme="majorHAnsi"/>
        <w:b/>
        <w:szCs w:val="16"/>
      </w:rPr>
      <w:t>VALFRAMBERT</w:t>
    </w:r>
    <w:r>
      <w:rPr>
        <w:rFonts w:asciiTheme="majorHAnsi" w:hAnsiTheme="majorHAnsi"/>
        <w:b/>
        <w:szCs w:val="16"/>
      </w:rPr>
      <w:t xml:space="preserve"> – </w:t>
    </w:r>
    <w:r>
      <w:rPr>
        <w:rFonts w:asciiTheme="majorHAnsi" w:hAnsiTheme="majorHAnsi"/>
        <w:szCs w:val="16"/>
      </w:rPr>
      <w:t xml:space="preserve">Tél. 02 33 80 48 00 – </w:t>
    </w:r>
    <w:r w:rsidRPr="00E6597A">
      <w:rPr>
        <w:rFonts w:asciiTheme="majorHAnsi" w:hAnsiTheme="majorHAnsi"/>
        <w:b/>
        <w:szCs w:val="16"/>
      </w:rPr>
      <w:t>www.cdg61.fr</w:t>
    </w:r>
  </w:p>
  <w:p w14:paraId="1546C41A" w14:textId="6FE47DDA" w:rsidR="00732E48" w:rsidRDefault="00732E48">
    <w:pPr>
      <w:pStyle w:val="Pieddepage"/>
    </w:pPr>
  </w:p>
  <w:p w14:paraId="07E025DA" w14:textId="77777777" w:rsidR="00732E48" w:rsidRDefault="00732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9A16" w14:textId="77777777" w:rsidR="00043966" w:rsidRDefault="00043966" w:rsidP="00F6518D">
      <w:r>
        <w:separator/>
      </w:r>
    </w:p>
  </w:footnote>
  <w:footnote w:type="continuationSeparator" w:id="0">
    <w:p w14:paraId="03CFD08E" w14:textId="77777777" w:rsidR="00043966" w:rsidRDefault="00043966" w:rsidP="00F6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7A10" w14:textId="77777777" w:rsidR="00C75C85" w:rsidRPr="006067F0" w:rsidRDefault="00C75C85" w:rsidP="00C75C85">
    <w:pPr>
      <w:pStyle w:val="En-tte"/>
      <w:jc w:val="center"/>
      <w:rPr>
        <w:rFonts w:ascii="Verdana" w:hAnsi="Verdana"/>
      </w:rPr>
    </w:pPr>
  </w:p>
  <w:p w14:paraId="155D9D58" w14:textId="5D8A0125" w:rsidR="00C75C85" w:rsidRPr="006067F0" w:rsidRDefault="00C75C85" w:rsidP="00C75C85">
    <w:pPr>
      <w:pStyle w:val="En-tte"/>
      <w:tabs>
        <w:tab w:val="clear" w:pos="4536"/>
        <w:tab w:val="clear" w:pos="9072"/>
      </w:tabs>
      <w:ind w:left="2835"/>
      <w:jc w:val="center"/>
      <w:rPr>
        <w:rFonts w:ascii="Verdana" w:hAnsi="Verdana"/>
        <w:b/>
        <w:sz w:val="26"/>
        <w:szCs w:val="26"/>
      </w:rPr>
    </w:pPr>
    <w:r w:rsidRPr="006067F0">
      <w:rPr>
        <w:rFonts w:ascii="Verdana" w:hAnsi="Verdana"/>
        <w:b/>
        <w:sz w:val="26"/>
        <w:szCs w:val="26"/>
      </w:rPr>
      <w:t xml:space="preserve">SAISINE du COMITE </w:t>
    </w:r>
    <w:r w:rsidR="00732E48">
      <w:rPr>
        <w:rFonts w:ascii="Verdana" w:hAnsi="Verdana"/>
        <w:b/>
        <w:sz w:val="26"/>
        <w:szCs w:val="26"/>
      </w:rPr>
      <w:t>SOCIAL TERRITORIAL</w:t>
    </w:r>
  </w:p>
  <w:p w14:paraId="4369F12A" w14:textId="77777777" w:rsidR="00C75C85" w:rsidRPr="006067F0" w:rsidRDefault="00C75C85" w:rsidP="00C75C85">
    <w:pPr>
      <w:pStyle w:val="En-tte"/>
      <w:tabs>
        <w:tab w:val="clear" w:pos="4536"/>
        <w:tab w:val="clear" w:pos="9072"/>
      </w:tabs>
      <w:ind w:left="2835"/>
      <w:jc w:val="center"/>
      <w:rPr>
        <w:rFonts w:ascii="Verdana" w:hAnsi="Verdana"/>
        <w:b/>
        <w:sz w:val="26"/>
        <w:szCs w:val="26"/>
      </w:rPr>
    </w:pPr>
  </w:p>
  <w:p w14:paraId="5255BAF0" w14:textId="77777777" w:rsidR="00C75C85" w:rsidRDefault="00C75C85" w:rsidP="00C75C85">
    <w:pPr>
      <w:pStyle w:val="En-tte"/>
      <w:ind w:left="2835"/>
      <w:jc w:val="center"/>
      <w:rPr>
        <w:rFonts w:ascii="Verdana" w:hAnsi="Verdana"/>
        <w:b/>
        <w:caps/>
        <w:sz w:val="26"/>
        <w:szCs w:val="26"/>
      </w:rPr>
    </w:pPr>
    <w:r>
      <w:rPr>
        <w:rFonts w:ascii="Verdana" w:hAnsi="Verdana"/>
        <w:b/>
        <w:caps/>
        <w:sz w:val="26"/>
        <w:szCs w:val="26"/>
      </w:rPr>
      <w:t>1 –</w:t>
    </w:r>
    <w:r w:rsidRPr="006067F0">
      <w:rPr>
        <w:rFonts w:ascii="Verdana" w:hAnsi="Verdana"/>
        <w:b/>
        <w:caps/>
        <w:sz w:val="26"/>
        <w:szCs w:val="26"/>
      </w:rPr>
      <w:t xml:space="preserve"> </w:t>
    </w:r>
    <w:r>
      <w:rPr>
        <w:rFonts w:ascii="Verdana" w:hAnsi="Verdana"/>
        <w:b/>
        <w:caps/>
        <w:sz w:val="26"/>
        <w:szCs w:val="26"/>
      </w:rPr>
      <w:t>PARTICIPATION CONTRATS MUTUELLE</w:t>
    </w:r>
    <w:r w:rsidRPr="006067F0">
      <w:rPr>
        <w:rFonts w:ascii="Verdana" w:hAnsi="Verdana"/>
        <w:b/>
        <w:caps/>
        <w:sz w:val="26"/>
        <w:szCs w:val="26"/>
      </w:rPr>
      <w:t xml:space="preserve"> </w:t>
    </w:r>
    <w:r>
      <w:rPr>
        <w:rFonts w:ascii="Verdana" w:hAnsi="Verdana"/>
        <w:b/>
        <w:caps/>
        <w:sz w:val="26"/>
        <w:szCs w:val="26"/>
      </w:rPr>
      <w:t>–</w:t>
    </w:r>
  </w:p>
  <w:p w14:paraId="3DF16B7E" w14:textId="77777777" w:rsidR="00C75C85" w:rsidRDefault="00C75C85" w:rsidP="00C75C85">
    <w:pPr>
      <w:pStyle w:val="En-tte"/>
      <w:ind w:left="2835"/>
      <w:jc w:val="center"/>
      <w:rPr>
        <w:rFonts w:ascii="Verdana" w:hAnsi="Verdana"/>
        <w:b/>
        <w:caps/>
        <w:sz w:val="26"/>
        <w:szCs w:val="26"/>
      </w:rPr>
    </w:pPr>
    <w:r>
      <w:rPr>
        <w:rFonts w:ascii="Verdana" w:hAnsi="Verdana"/>
        <w:b/>
        <w:caps/>
        <w:sz w:val="26"/>
        <w:szCs w:val="26"/>
      </w:rPr>
      <w:t>2 – PARTICIPATION CONTRATS PREVOYANCE –</w:t>
    </w:r>
  </w:p>
  <w:p w14:paraId="71B5A699" w14:textId="77777777" w:rsidR="00C75C85" w:rsidRPr="00B0170C" w:rsidRDefault="00C75C85" w:rsidP="00C75C85">
    <w:pPr>
      <w:pStyle w:val="En-tte"/>
      <w:jc w:val="center"/>
      <w:rPr>
        <w:rFonts w:ascii="Verdana" w:hAnsi="Verdana"/>
      </w:rPr>
    </w:pPr>
    <w:r>
      <w:rPr>
        <w:rFonts w:ascii="Verdana" w:hAnsi="Verdana"/>
        <w:noProof/>
      </w:rPr>
      <w:drawing>
        <wp:anchor distT="0" distB="0" distL="114300" distR="114300" simplePos="0" relativeHeight="251660288" behindDoc="1" locked="1" layoutInCell="0" allowOverlap="1" wp14:anchorId="60C53603" wp14:editId="08B609CE">
          <wp:simplePos x="0" y="0"/>
          <wp:positionH relativeFrom="page">
            <wp:posOffset>360045</wp:posOffset>
          </wp:positionH>
          <wp:positionV relativeFrom="page">
            <wp:posOffset>360045</wp:posOffset>
          </wp:positionV>
          <wp:extent cx="1801495" cy="933450"/>
          <wp:effectExtent l="19050" t="0" r="8255" b="0"/>
          <wp:wrapNone/>
          <wp:docPr id="4" name="Image 3"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DG 61 Q.jpg"/>
                  <pic:cNvPicPr>
                    <a:picLocks noChangeAspect="1" noChangeArrowheads="1"/>
                  </pic:cNvPicPr>
                </pic:nvPicPr>
                <pic:blipFill>
                  <a:blip r:embed="rId1"/>
                  <a:srcRect/>
                  <a:stretch>
                    <a:fillRect/>
                  </a:stretch>
                </pic:blipFill>
                <pic:spPr bwMode="auto">
                  <a:xfrm>
                    <a:off x="0" y="0"/>
                    <a:ext cx="1801495" cy="933450"/>
                  </a:xfrm>
                  <a:prstGeom prst="rect">
                    <a:avLst/>
                  </a:prstGeom>
                  <a:noFill/>
                  <a:ln w="9525">
                    <a:noFill/>
                    <a:miter lim="800000"/>
                    <a:headEnd/>
                    <a:tailEnd/>
                  </a:ln>
                </pic:spPr>
              </pic:pic>
            </a:graphicData>
          </a:graphic>
        </wp:anchor>
      </w:drawing>
    </w:r>
    <w:r>
      <w:rPr>
        <w:rFonts w:ascii="Verdana" w:hAnsi="Verdana"/>
        <w:noProof/>
      </w:rPr>
      <w:drawing>
        <wp:anchor distT="0" distB="0" distL="114300" distR="114300" simplePos="0" relativeHeight="251659264" behindDoc="1" locked="1" layoutInCell="0" allowOverlap="1" wp14:anchorId="4AA2C8DA" wp14:editId="620022B1">
          <wp:simplePos x="0" y="0"/>
          <wp:positionH relativeFrom="page">
            <wp:posOffset>360045</wp:posOffset>
          </wp:positionH>
          <wp:positionV relativeFrom="page">
            <wp:posOffset>360045</wp:posOffset>
          </wp:positionV>
          <wp:extent cx="1801495" cy="933450"/>
          <wp:effectExtent l="19050" t="0" r="8255" b="0"/>
          <wp:wrapNone/>
          <wp:docPr id="3" name="Image 3"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DG 61 Q.jpg"/>
                  <pic:cNvPicPr>
                    <a:picLocks noChangeAspect="1" noChangeArrowheads="1"/>
                  </pic:cNvPicPr>
                </pic:nvPicPr>
                <pic:blipFill>
                  <a:blip r:embed="rId1"/>
                  <a:srcRect/>
                  <a:stretch>
                    <a:fillRect/>
                  </a:stretch>
                </pic:blipFill>
                <pic:spPr bwMode="auto">
                  <a:xfrm>
                    <a:off x="0" y="0"/>
                    <a:ext cx="1801495"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F95"/>
    <w:multiLevelType w:val="multilevel"/>
    <w:tmpl w:val="1ED886F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969A6"/>
    <w:multiLevelType w:val="hybridMultilevel"/>
    <w:tmpl w:val="F43E77D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E5F2B05"/>
    <w:multiLevelType w:val="singleLevel"/>
    <w:tmpl w:val="1FFA3D8C"/>
    <w:lvl w:ilvl="0">
      <w:numFmt w:val="bullet"/>
      <w:lvlText w:val=""/>
      <w:lvlJc w:val="left"/>
      <w:pPr>
        <w:tabs>
          <w:tab w:val="num" w:pos="360"/>
        </w:tabs>
        <w:ind w:left="360" w:hanging="360"/>
      </w:pPr>
      <w:rPr>
        <w:rFonts w:ascii="Symbol" w:hAnsi="Symbol" w:hint="default"/>
        <w:b/>
      </w:rPr>
    </w:lvl>
  </w:abstractNum>
  <w:abstractNum w:abstractNumId="3" w15:restartNumberingAfterBreak="0">
    <w:nsid w:val="34B00788"/>
    <w:multiLevelType w:val="singleLevel"/>
    <w:tmpl w:val="4FFC09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4D1616"/>
    <w:multiLevelType w:val="singleLevel"/>
    <w:tmpl w:val="7D4432D0"/>
    <w:lvl w:ilvl="0">
      <w:start w:val="1"/>
      <w:numFmt w:val="bullet"/>
      <w:lvlText w:val="-"/>
      <w:lvlJc w:val="left"/>
      <w:pPr>
        <w:tabs>
          <w:tab w:val="num" w:pos="360"/>
        </w:tabs>
        <w:ind w:left="360" w:hanging="360"/>
      </w:pPr>
      <w:rPr>
        <w:rFonts w:ascii="Tahoma" w:hAnsi="Arial Narrow" w:hint="default"/>
      </w:rPr>
    </w:lvl>
  </w:abstractNum>
  <w:abstractNum w:abstractNumId="5" w15:restartNumberingAfterBreak="0">
    <w:nsid w:val="379804F2"/>
    <w:multiLevelType w:val="hybridMultilevel"/>
    <w:tmpl w:val="683C422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BDD0FB1"/>
    <w:multiLevelType w:val="singleLevel"/>
    <w:tmpl w:val="4FFC094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D35BE3"/>
    <w:multiLevelType w:val="hybridMultilevel"/>
    <w:tmpl w:val="489CD4B2"/>
    <w:lvl w:ilvl="0" w:tplc="2B5A99D6">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5783718">
    <w:abstractNumId w:val="0"/>
  </w:num>
  <w:num w:numId="2" w16cid:durableId="1128478002">
    <w:abstractNumId w:val="4"/>
  </w:num>
  <w:num w:numId="3" w16cid:durableId="2130926660">
    <w:abstractNumId w:val="2"/>
  </w:num>
  <w:num w:numId="4" w16cid:durableId="698552746">
    <w:abstractNumId w:val="6"/>
  </w:num>
  <w:num w:numId="5" w16cid:durableId="144249869">
    <w:abstractNumId w:val="3"/>
  </w:num>
  <w:num w:numId="6" w16cid:durableId="1792086002">
    <w:abstractNumId w:val="5"/>
  </w:num>
  <w:num w:numId="7" w16cid:durableId="1961914994">
    <w:abstractNumId w:val="1"/>
  </w:num>
  <w:num w:numId="8" w16cid:durableId="183155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B"/>
    <w:rsid w:val="0000543A"/>
    <w:rsid w:val="000064D4"/>
    <w:rsid w:val="00043966"/>
    <w:rsid w:val="00074097"/>
    <w:rsid w:val="000829C9"/>
    <w:rsid w:val="000956E2"/>
    <w:rsid w:val="000B5886"/>
    <w:rsid w:val="000E1524"/>
    <w:rsid w:val="00191789"/>
    <w:rsid w:val="001D4BFF"/>
    <w:rsid w:val="001F18BA"/>
    <w:rsid w:val="002305D1"/>
    <w:rsid w:val="00263018"/>
    <w:rsid w:val="002A2BA7"/>
    <w:rsid w:val="002E3A97"/>
    <w:rsid w:val="00312091"/>
    <w:rsid w:val="003F03D8"/>
    <w:rsid w:val="00427D07"/>
    <w:rsid w:val="004802E8"/>
    <w:rsid w:val="0049639A"/>
    <w:rsid w:val="00521C16"/>
    <w:rsid w:val="00615CFA"/>
    <w:rsid w:val="006A2EB2"/>
    <w:rsid w:val="006A5355"/>
    <w:rsid w:val="006F0D83"/>
    <w:rsid w:val="00732E48"/>
    <w:rsid w:val="00754F62"/>
    <w:rsid w:val="00783860"/>
    <w:rsid w:val="00795E1C"/>
    <w:rsid w:val="007D5131"/>
    <w:rsid w:val="007F063B"/>
    <w:rsid w:val="00892477"/>
    <w:rsid w:val="008B0975"/>
    <w:rsid w:val="008B1F71"/>
    <w:rsid w:val="00972F0D"/>
    <w:rsid w:val="00991F73"/>
    <w:rsid w:val="00A056B8"/>
    <w:rsid w:val="00A62FD7"/>
    <w:rsid w:val="00A668A7"/>
    <w:rsid w:val="00A818B5"/>
    <w:rsid w:val="00AC1040"/>
    <w:rsid w:val="00B0170C"/>
    <w:rsid w:val="00B34A42"/>
    <w:rsid w:val="00B57A03"/>
    <w:rsid w:val="00B67D3D"/>
    <w:rsid w:val="00B90988"/>
    <w:rsid w:val="00BD086F"/>
    <w:rsid w:val="00BD200B"/>
    <w:rsid w:val="00BD7087"/>
    <w:rsid w:val="00C2665B"/>
    <w:rsid w:val="00C75C85"/>
    <w:rsid w:val="00CD7FEB"/>
    <w:rsid w:val="00D442DC"/>
    <w:rsid w:val="00D62CAF"/>
    <w:rsid w:val="00D70B9C"/>
    <w:rsid w:val="00D776CA"/>
    <w:rsid w:val="00DA3395"/>
    <w:rsid w:val="00E32352"/>
    <w:rsid w:val="00E75462"/>
    <w:rsid w:val="00EA7198"/>
    <w:rsid w:val="00EB6F6F"/>
    <w:rsid w:val="00ED2762"/>
    <w:rsid w:val="00EF1BD0"/>
    <w:rsid w:val="00F007FF"/>
    <w:rsid w:val="00F6518D"/>
    <w:rsid w:val="00F74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A06DE4"/>
  <w15:docId w15:val="{8F817B68-BFBA-4F0A-87E2-5AA4801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86F"/>
  </w:style>
  <w:style w:type="paragraph" w:styleId="Titre1">
    <w:name w:val="heading 1"/>
    <w:basedOn w:val="Normal"/>
    <w:next w:val="Normal"/>
    <w:qFormat/>
    <w:rsid w:val="00BD086F"/>
    <w:pPr>
      <w:keepNext/>
      <w:spacing w:line="360" w:lineRule="auto"/>
      <w:outlineLvl w:val="0"/>
    </w:pPr>
    <w:rPr>
      <w:rFonts w:ascii="Tahoma" w:hAnsi="Tahoma"/>
      <w:color w:val="0000FF"/>
      <w:u w:val="single"/>
    </w:rPr>
  </w:style>
  <w:style w:type="paragraph" w:styleId="Titre2">
    <w:name w:val="heading 2"/>
    <w:basedOn w:val="Normal"/>
    <w:next w:val="Normal"/>
    <w:qFormat/>
    <w:rsid w:val="00BD086F"/>
    <w:pPr>
      <w:keepNext/>
      <w:pBdr>
        <w:top w:val="single" w:sz="4" w:space="1" w:color="auto"/>
        <w:left w:val="single" w:sz="4" w:space="6" w:color="auto"/>
        <w:bottom w:val="single" w:sz="4" w:space="15" w:color="auto"/>
        <w:right w:val="single" w:sz="4" w:space="4" w:color="auto"/>
      </w:pBdr>
      <w:jc w:val="both"/>
      <w:outlineLvl w:val="1"/>
    </w:pPr>
    <w:rPr>
      <w:rFonts w:ascii="Tahoma" w:hAnsi="Tahoma"/>
      <w:color w:val="0000FF"/>
      <w:sz w:val="24"/>
    </w:rPr>
  </w:style>
  <w:style w:type="paragraph" w:styleId="Titre3">
    <w:name w:val="heading 3"/>
    <w:basedOn w:val="Normal"/>
    <w:next w:val="Normal"/>
    <w:qFormat/>
    <w:rsid w:val="00BD086F"/>
    <w:pPr>
      <w:keepNext/>
      <w:jc w:val="center"/>
      <w:outlineLvl w:val="2"/>
    </w:pPr>
    <w:rPr>
      <w:sz w:val="24"/>
    </w:rPr>
  </w:style>
  <w:style w:type="paragraph" w:styleId="Titre4">
    <w:name w:val="heading 4"/>
    <w:basedOn w:val="Normal"/>
    <w:next w:val="Normal"/>
    <w:qFormat/>
    <w:rsid w:val="00BD086F"/>
    <w:pPr>
      <w:keepNext/>
      <w:spacing w:line="360" w:lineRule="auto"/>
      <w:jc w:val="center"/>
      <w:outlineLvl w:val="3"/>
    </w:pPr>
    <w:rPr>
      <w:b/>
      <w:sz w:val="24"/>
    </w:rPr>
  </w:style>
  <w:style w:type="paragraph" w:styleId="Titre6">
    <w:name w:val="heading 6"/>
    <w:basedOn w:val="Normal"/>
    <w:next w:val="Normal"/>
    <w:qFormat/>
    <w:rsid w:val="00BD086F"/>
    <w:pPr>
      <w:keepNext/>
      <w:tabs>
        <w:tab w:val="center" w:pos="1985"/>
        <w:tab w:val="left" w:pos="5103"/>
      </w:tabs>
      <w:jc w:val="center"/>
      <w:outlineLvl w:val="5"/>
    </w:pPr>
    <w:rPr>
      <w:rFonts w:ascii="Tahoma" w:hAnsi="Tahom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086F"/>
    <w:pPr>
      <w:tabs>
        <w:tab w:val="center" w:pos="4536"/>
        <w:tab w:val="right" w:pos="9072"/>
      </w:tabs>
    </w:pPr>
  </w:style>
  <w:style w:type="paragraph" w:styleId="Pieddepage">
    <w:name w:val="footer"/>
    <w:basedOn w:val="Normal"/>
    <w:link w:val="PieddepageCar"/>
    <w:uiPriority w:val="99"/>
    <w:qFormat/>
    <w:rsid w:val="00F6518D"/>
    <w:pPr>
      <w:tabs>
        <w:tab w:val="center" w:pos="4536"/>
        <w:tab w:val="right" w:pos="9072"/>
      </w:tabs>
      <w:spacing w:after="120"/>
      <w:jc w:val="both"/>
    </w:pPr>
    <w:rPr>
      <w:rFonts w:ascii="Verdana" w:hAnsi="Verdana"/>
      <w:color w:val="493422"/>
      <w:sz w:val="16"/>
    </w:rPr>
  </w:style>
  <w:style w:type="paragraph" w:styleId="Corpsdetexte">
    <w:name w:val="Body Text"/>
    <w:basedOn w:val="Normal"/>
    <w:rsid w:val="00BD086F"/>
    <w:pPr>
      <w:pBdr>
        <w:top w:val="single" w:sz="4" w:space="1" w:color="auto"/>
        <w:left w:val="single" w:sz="4" w:space="4" w:color="auto"/>
        <w:bottom w:val="single" w:sz="4" w:space="1" w:color="auto"/>
        <w:right w:val="single" w:sz="4" w:space="4" w:color="auto"/>
      </w:pBdr>
      <w:spacing w:line="360" w:lineRule="auto"/>
      <w:jc w:val="both"/>
    </w:pPr>
    <w:rPr>
      <w:rFonts w:ascii="Tahoma" w:hAnsi="Tahoma"/>
      <w:color w:val="0000FF"/>
    </w:rPr>
  </w:style>
  <w:style w:type="paragraph" w:styleId="Corpsdetexte2">
    <w:name w:val="Body Text 2"/>
    <w:basedOn w:val="Normal"/>
    <w:rsid w:val="00BD086F"/>
    <w:pPr>
      <w:pBdr>
        <w:top w:val="single" w:sz="4" w:space="1" w:color="auto"/>
        <w:left w:val="single" w:sz="4" w:space="4" w:color="auto"/>
        <w:bottom w:val="single" w:sz="4" w:space="1" w:color="auto"/>
        <w:right w:val="single" w:sz="4" w:space="4" w:color="auto"/>
      </w:pBdr>
      <w:spacing w:line="360" w:lineRule="auto"/>
    </w:pPr>
    <w:rPr>
      <w:rFonts w:ascii="Tahoma" w:hAnsi="Tahoma"/>
      <w:color w:val="0000FF"/>
    </w:rPr>
  </w:style>
  <w:style w:type="character" w:styleId="Lienhypertexte">
    <w:name w:val="Hyperlink"/>
    <w:basedOn w:val="Policepardfaut"/>
    <w:rsid w:val="00A62FD7"/>
    <w:rPr>
      <w:color w:val="0000FF"/>
      <w:u w:val="single"/>
    </w:rPr>
  </w:style>
  <w:style w:type="table" w:styleId="Grilledutableau">
    <w:name w:val="Table Grid"/>
    <w:basedOn w:val="TableauNormal"/>
    <w:rsid w:val="00A6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F6518D"/>
  </w:style>
  <w:style w:type="character" w:customStyle="1" w:styleId="PieddepageCar">
    <w:name w:val="Pied de page Car"/>
    <w:basedOn w:val="Policepardfaut"/>
    <w:link w:val="Pieddepage"/>
    <w:uiPriority w:val="99"/>
    <w:rsid w:val="00F6518D"/>
    <w:rPr>
      <w:rFonts w:ascii="Verdana" w:hAnsi="Verdana"/>
      <w:color w:val="49342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2144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2410</CharactersWithSpaces>
  <SharedDoc>false</SharedDoc>
  <HLinks>
    <vt:vector size="6" baseType="variant">
      <vt:variant>
        <vt:i4>5701726</vt:i4>
      </vt:variant>
      <vt:variant>
        <vt:i4>0</vt:i4>
      </vt:variant>
      <vt:variant>
        <vt:i4>0</vt:i4>
      </vt:variant>
      <vt:variant>
        <vt:i4>5</vt:i4>
      </vt:variant>
      <vt:variant>
        <vt:lpwstr>http://www.cdg61.fr/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Régine</dc:creator>
  <cp:keywords/>
  <dc:description/>
  <cp:lastModifiedBy>Dorothée LEVILLAIN</cp:lastModifiedBy>
  <cp:revision>5</cp:revision>
  <cp:lastPrinted>2022-11-09T16:47:00Z</cp:lastPrinted>
  <dcterms:created xsi:type="dcterms:W3CDTF">2022-11-25T10:41:00Z</dcterms:created>
  <dcterms:modified xsi:type="dcterms:W3CDTF">2023-01-02T13:50:00Z</dcterms:modified>
</cp:coreProperties>
</file>